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53" w:rsidRDefault="00B008BB" w:rsidP="00495F5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31773"/>
      <w:r>
        <w:rPr>
          <w:rFonts w:ascii="Times New Roman" w:hAnsi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B008BB" w:rsidRPr="00B008BB" w:rsidRDefault="00B008BB" w:rsidP="00495F53">
      <w:pPr>
        <w:spacing w:after="0" w:line="408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ru-RU"/>
        </w:rPr>
        <w:t>Сусоловская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основная общеобразовательная школа»</w:t>
      </w:r>
    </w:p>
    <w:p w:rsidR="008D547B" w:rsidRP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D547B" w:rsidTr="008D547B">
        <w:tc>
          <w:tcPr>
            <w:tcW w:w="4785" w:type="dxa"/>
          </w:tcPr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№2 от 31.08.2023</w:t>
            </w:r>
          </w:p>
        </w:tc>
        <w:tc>
          <w:tcPr>
            <w:tcW w:w="4786" w:type="dxa"/>
          </w:tcPr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директора 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Сусоловская</w:t>
            </w:r>
            <w:proofErr w:type="spellEnd"/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ООШ»</w:t>
            </w:r>
          </w:p>
          <w:p w:rsidR="008D547B" w:rsidRPr="008D547B" w:rsidRDefault="008D547B" w:rsidP="00495F53">
            <w:pPr>
              <w:spacing w:line="40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8D54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№61/1-ОД от 31.08.2023</w:t>
            </w:r>
          </w:p>
        </w:tc>
      </w:tr>
    </w:tbl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547B" w:rsidRDefault="008D547B" w:rsidP="00495F53">
      <w:pPr>
        <w:spacing w:after="0" w:line="408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25FD7" w:rsidRPr="008D547B" w:rsidRDefault="000855DE" w:rsidP="00495F53">
      <w:pPr>
        <w:spacing w:after="0" w:line="408" w:lineRule="auto"/>
        <w:jc w:val="center"/>
        <w:rPr>
          <w:sz w:val="32"/>
          <w:szCs w:val="32"/>
          <w:lang w:val="ru-RU"/>
        </w:rPr>
      </w:pPr>
      <w:r w:rsidRPr="008D547B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325FD7" w:rsidRPr="008D547B" w:rsidRDefault="000855DE" w:rsidP="00495F53">
      <w:pPr>
        <w:spacing w:after="0" w:line="408" w:lineRule="auto"/>
        <w:jc w:val="center"/>
        <w:rPr>
          <w:sz w:val="32"/>
          <w:szCs w:val="32"/>
          <w:lang w:val="ru-RU"/>
        </w:rPr>
      </w:pPr>
      <w:r w:rsidRPr="008D547B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8D547B">
        <w:rPr>
          <w:rFonts w:ascii="Times New Roman" w:hAnsi="Times New Roman"/>
          <w:color w:val="000000"/>
          <w:sz w:val="32"/>
          <w:szCs w:val="32"/>
        </w:rPr>
        <w:t>ID</w:t>
      </w:r>
      <w:r w:rsidRPr="008D547B">
        <w:rPr>
          <w:rFonts w:ascii="Times New Roman" w:hAnsi="Times New Roman"/>
          <w:color w:val="000000"/>
          <w:sz w:val="32"/>
          <w:szCs w:val="32"/>
          <w:lang w:val="ru-RU"/>
        </w:rPr>
        <w:t xml:space="preserve"> 4758)</w:t>
      </w:r>
    </w:p>
    <w:p w:rsidR="00325FD7" w:rsidRPr="008D547B" w:rsidRDefault="000855DE" w:rsidP="00495F53">
      <w:pPr>
        <w:spacing w:after="0" w:line="408" w:lineRule="auto"/>
        <w:jc w:val="center"/>
        <w:rPr>
          <w:sz w:val="32"/>
          <w:szCs w:val="32"/>
          <w:lang w:val="ru-RU"/>
        </w:rPr>
      </w:pPr>
      <w:r w:rsidRPr="008D547B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«Литературное чтение»</w:t>
      </w:r>
    </w:p>
    <w:p w:rsidR="00325FD7" w:rsidRPr="008D547B" w:rsidRDefault="000855DE" w:rsidP="00495F53">
      <w:pPr>
        <w:spacing w:after="0" w:line="408" w:lineRule="auto"/>
        <w:jc w:val="center"/>
        <w:rPr>
          <w:sz w:val="32"/>
          <w:szCs w:val="32"/>
          <w:lang w:val="ru-RU"/>
        </w:rPr>
      </w:pPr>
      <w:r w:rsidRPr="008D547B">
        <w:rPr>
          <w:rFonts w:ascii="Times New Roman" w:hAnsi="Times New Roman"/>
          <w:color w:val="000000"/>
          <w:sz w:val="32"/>
          <w:szCs w:val="32"/>
          <w:lang w:val="ru-RU"/>
        </w:rPr>
        <w:t xml:space="preserve">для обучающихся 1-4 классов </w:t>
      </w: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8D547B" w:rsidRPr="00B008BB" w:rsidRDefault="008D547B" w:rsidP="008D54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proofErr w:type="spellStart"/>
      <w:r w:rsidRPr="00B00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Сусоловка</w:t>
      </w:r>
      <w:proofErr w:type="spellEnd"/>
    </w:p>
    <w:p w:rsidR="00B008BB" w:rsidRPr="00B008BB" w:rsidRDefault="00B008BB" w:rsidP="008D54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</w:p>
    <w:p w:rsidR="008D547B" w:rsidRPr="00B008BB" w:rsidRDefault="008D547B" w:rsidP="008D54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</w:pPr>
      <w:r w:rsidRPr="00B008B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ru-RU" w:eastAsia="ru-RU"/>
        </w:rPr>
        <w:t>2023</w:t>
      </w:r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  <w:bookmarkStart w:id="1" w:name="_GoBack"/>
      <w:bookmarkEnd w:id="1"/>
    </w:p>
    <w:p w:rsidR="008D547B" w:rsidRDefault="008D547B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ПОЯСНИТЕЛЬНАЯ ЗАПИСКА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чтению, тематическое планирование.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метапредметные</w:t>
      </w:r>
      <w:proofErr w:type="spellEnd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ОБЩАЯ ХАРАКТЕРИСТИКА УЧЕБНОГО ПРЕДМЕТА «ЛИТЕРАТУРНОЕ ЧТЕНИЕ»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u-RU" w:eastAsia="ru-RU"/>
        </w:rPr>
        <w:t>рабочей </w:t>
      </w: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программе воспитания.</w:t>
      </w:r>
      <w:proofErr w:type="gramEnd"/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ЦЕЛИ ИЗУЧЕНИЯ УЧЕБНОГО ПРЕДМЕТА «ЛИТЕРАТУРНОЕ ЧТЕНИЕ»</w:t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сформированность</w:t>
      </w:r>
      <w:proofErr w:type="spellEnd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Достижение цели изучения литературного чтения определяется решением следующих задач: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достижение необходимого для продолжения образования уровня общего речевого развития;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в соответствии с представленными предметными результатами по классам;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495F53" w:rsidRPr="00495F53" w:rsidRDefault="00495F53" w:rsidP="00495F53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для решения учебных задач.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 основу отбора произведений для литературного чтения положены </w:t>
      </w:r>
      <w:proofErr w:type="spell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общедидактические</w:t>
      </w:r>
      <w:proofErr w:type="spellEnd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метапредметных</w:t>
      </w:r>
      <w:proofErr w:type="spellEnd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метапредметные</w:t>
      </w:r>
      <w:proofErr w:type="spellEnd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br/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t>МЕСТО УЧЕБНОГО ПРЕДМЕТА «ЛИТЕРАТУРНОЕ ЧТЕНИЕ» В УЧЕБНОМ ПЛАНЕ</w:t>
      </w:r>
    </w:p>
    <w:p w:rsidR="00495F53" w:rsidRPr="00495F53" w:rsidRDefault="00495F53" w:rsidP="0049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 w:eastAsia="ru-RU"/>
        </w:rPr>
        <w:br/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95F53" w:rsidRPr="00495F53" w:rsidRDefault="00495F53" w:rsidP="0049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val="ru-RU" w:eastAsia="ru-RU"/>
        </w:rPr>
      </w:pPr>
      <w:proofErr w:type="gramStart"/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На литературное чтение в 1 классе отводится 132 часа (из них не менее 80 часов составляет вводный интегрированный учебный курс «Обучение грамоте»), во 2-</w:t>
      </w:r>
      <w:r w:rsidR="00A24B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</w:t>
      </w:r>
      <w:r w:rsidRPr="00495F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классах по 136 часов (4 часа в неделю в каждом классе.</w:t>
      </w:r>
      <w:proofErr w:type="gramEnd"/>
    </w:p>
    <w:p w:rsidR="00EC3B2D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31777"/>
      <w:bookmarkEnd w:id="0"/>
    </w:p>
    <w:p w:rsidR="00EC3B2D" w:rsidRPr="00E9104E" w:rsidRDefault="00EC3B2D" w:rsidP="00EC3B2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9104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333333"/>
          <w:sz w:val="24"/>
          <w:szCs w:val="24"/>
          <w:lang w:val="ru-RU"/>
        </w:rPr>
        <w:t>1 КЛАСС</w:t>
      </w:r>
    </w:p>
    <w:p w:rsidR="00EC3B2D" w:rsidRPr="00E24D1D" w:rsidRDefault="00EC3B2D" w:rsidP="00EC3B2D">
      <w:pPr>
        <w:spacing w:after="0" w:line="264" w:lineRule="auto"/>
        <w:ind w:firstLine="600"/>
        <w:jc w:val="both"/>
        <w:rPr>
          <w:color w:val="000000" w:themeColor="text1"/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Обучение грамоте</w:t>
      </w:r>
      <w:bookmarkStart w:id="3" w:name="_ftnref1"/>
      <w:r w:rsidRPr="00E24D1D">
        <w:rPr>
          <w:color w:val="000000" w:themeColor="text1"/>
          <w:sz w:val="24"/>
          <w:szCs w:val="24"/>
        </w:rPr>
        <w:fldChar w:fldCharType="begin"/>
      </w:r>
      <w:r w:rsidRPr="00E24D1D">
        <w:rPr>
          <w:color w:val="000000" w:themeColor="text1"/>
          <w:sz w:val="24"/>
          <w:szCs w:val="24"/>
          <w:lang w:val="ru-RU"/>
        </w:rPr>
        <w:instrText xml:space="preserve"> </w:instrText>
      </w:r>
      <w:r w:rsidRPr="00E24D1D">
        <w:rPr>
          <w:color w:val="000000" w:themeColor="text1"/>
          <w:sz w:val="24"/>
          <w:szCs w:val="24"/>
        </w:rPr>
        <w:instrText>HYPERLINK</w:instrText>
      </w:r>
      <w:r w:rsidRPr="00E24D1D">
        <w:rPr>
          <w:color w:val="000000" w:themeColor="text1"/>
          <w:sz w:val="24"/>
          <w:szCs w:val="24"/>
          <w:lang w:val="ru-RU"/>
        </w:rPr>
        <w:instrText xml:space="preserve"> \</w:instrText>
      </w:r>
      <w:r w:rsidRPr="00E24D1D">
        <w:rPr>
          <w:color w:val="000000" w:themeColor="text1"/>
          <w:sz w:val="24"/>
          <w:szCs w:val="24"/>
        </w:rPr>
        <w:instrText>l</w:instrText>
      </w:r>
      <w:r w:rsidRPr="00E24D1D">
        <w:rPr>
          <w:color w:val="000000" w:themeColor="text1"/>
          <w:sz w:val="24"/>
          <w:szCs w:val="24"/>
          <w:lang w:val="ru-RU"/>
        </w:rPr>
        <w:instrText xml:space="preserve"> "_</w:instrText>
      </w:r>
      <w:r w:rsidRPr="00E24D1D">
        <w:rPr>
          <w:color w:val="000000" w:themeColor="text1"/>
          <w:sz w:val="24"/>
          <w:szCs w:val="24"/>
        </w:rPr>
        <w:instrText>ftn</w:instrText>
      </w:r>
      <w:r w:rsidRPr="00E24D1D">
        <w:rPr>
          <w:color w:val="000000" w:themeColor="text1"/>
          <w:sz w:val="24"/>
          <w:szCs w:val="24"/>
          <w:lang w:val="ru-RU"/>
        </w:rPr>
        <w:instrText>1" \</w:instrText>
      </w:r>
      <w:r w:rsidRPr="00E24D1D">
        <w:rPr>
          <w:color w:val="000000" w:themeColor="text1"/>
          <w:sz w:val="24"/>
          <w:szCs w:val="24"/>
        </w:rPr>
        <w:instrText>h</w:instrText>
      </w:r>
      <w:r w:rsidRPr="00E24D1D">
        <w:rPr>
          <w:color w:val="000000" w:themeColor="text1"/>
          <w:sz w:val="24"/>
          <w:szCs w:val="24"/>
          <w:lang w:val="ru-RU"/>
        </w:rPr>
        <w:instrText xml:space="preserve"> </w:instrText>
      </w:r>
      <w:r w:rsidRPr="00E24D1D">
        <w:rPr>
          <w:color w:val="000000" w:themeColor="text1"/>
          <w:sz w:val="24"/>
          <w:szCs w:val="24"/>
        </w:rPr>
        <w:fldChar w:fldCharType="separate"/>
      </w:r>
      <w:r w:rsidRPr="00E24D1D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[1]</w:t>
      </w:r>
      <w:r w:rsidRPr="00E24D1D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bookmarkEnd w:id="3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Чтение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СИСТЕМАТИЧЕСКИЙ КУРС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Сказка фольклорная (народная) и литературная (авторская).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В.Г.Сутеева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«Кораблик», «Под грибом» ‌</w:t>
      </w:r>
      <w:bookmarkStart w:id="4" w:name="3c6557ae-d295-4af1-a85d-0fdc296e52d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Е. 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"Теремок"</w:t>
      </w:r>
      <w:bookmarkEnd w:id="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 и для детей.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В.А. Осеева «Три товарища», А.Л.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«Я – лишний», Ю.И. Ермолаев «Лучший друг» ‌</w:t>
      </w:r>
      <w:bookmarkStart w:id="5" w:name="ca7d65a8-67a1-48ad-b9f5-4c964ecb554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Н.М. Артюхова "Саша-дразнилка".</w:t>
      </w:r>
      <w:bookmarkEnd w:id="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 xml:space="preserve">Произведения о родной природе.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Устное народное творчество – малые фольклорные жанры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шести произведений).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малых жанров устного народного творчества: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разных малых фольклорных жанров.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загадки, пословицы.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братьях наших меньших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В.В. Бианки «Лис и Мышонок», Е.И.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«Про Томку», М.М. Пришвин «Ёж», Н.И. Сладков «Лисица и Ёж» ‌Региональный компонент: Почему они такие? Н. Матвеев. Глухари. Заячья шубка. Белка. Куропатки.</w:t>
      </w:r>
      <w:r w:rsidRPr="00DA32C5">
        <w:rPr>
          <w:sz w:val="24"/>
          <w:szCs w:val="24"/>
          <w:lang w:val="ru-RU"/>
        </w:rPr>
        <w:br/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Непоседы-забияки. Н. Рубцов. Коза. Т. Петухова. Забияки. А. Пошехонов. Семейка. Еж и волк.</w:t>
      </w:r>
      <w:r w:rsidRPr="00DA32C5">
        <w:rPr>
          <w:sz w:val="24"/>
          <w:szCs w:val="24"/>
          <w:lang w:val="ru-RU"/>
        </w:rPr>
        <w:br/>
      </w:r>
      <w:bookmarkStart w:id="6" w:name="66727995-ccb9-483c-ab87-338e562062bf"/>
      <w:bookmarkEnd w:id="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маме.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А. В. Митяева ‌</w:t>
      </w:r>
      <w:bookmarkStart w:id="7" w:name="e46fa320-3923-4d10-a9b9-62c8e2f571c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Т. Петуховой, А. Пошехонова</w:t>
      </w:r>
      <w:bookmarkEnd w:id="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близким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), проявление любви и заботы о родных людях.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«Мама», А.В. Митяев «За что я люблю маму» ‌</w:t>
      </w:r>
      <w:bookmarkStart w:id="8" w:name="63596e71-5bd8-419a-90ca-6aed494cac8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 Мама и мы. Т. Петухова. Мыть посуду не пустяк! Лохматый подарок (наизусть) Пожалел. А. Пошехонов. Игра. К. Большакова Мамин день.</w:t>
      </w:r>
      <w:bookmarkEnd w:id="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Фольклорные и авторские произведения о чудесах и фантазии (не менее трёх произведений).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необычными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сказочными, фантастическими.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Р.С.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Сеф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«Чудо», В.В. Лунин «Я видел чудо», Б.В.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«Моя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Вообразилия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», Ю.П.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Мориц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«Сто фантазий» </w:t>
      </w:r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" w:name="12713f49-ef73-4ff6-b09f-5cc4c35dfca4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И. М. Пивоварова "</w:t>
      </w:r>
      <w:proofErr w:type="spellStart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Кулинаки-пулинаки</w:t>
      </w:r>
      <w:proofErr w:type="spellEnd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".</w:t>
      </w:r>
      <w:bookmarkEnd w:id="9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Библиографическая культура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фактическое содержание прочитанного или прослушанного текста;</w:t>
      </w:r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EC3B2D" w:rsidRPr="00DA32C5" w:rsidRDefault="00EC3B2D" w:rsidP="00EC3B2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настроению, которое оно вызывает.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3B2D" w:rsidRPr="00DA32C5" w:rsidRDefault="00EC3B2D" w:rsidP="00EC3B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понимать, что те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кст пр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C3B2D" w:rsidRPr="00DA32C5" w:rsidRDefault="00EC3B2D" w:rsidP="00EC3B2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C3B2D" w:rsidRPr="00DA32C5" w:rsidRDefault="00EC3B2D" w:rsidP="00EC3B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стихотворения, соблюдать орфоэпические и пунктуационные нормы;</w:t>
      </w:r>
    </w:p>
    <w:p w:rsidR="00EC3B2D" w:rsidRPr="00DA32C5" w:rsidRDefault="00EC3B2D" w:rsidP="00EC3B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обсуждаемой проблеме;</w:t>
      </w:r>
    </w:p>
    <w:p w:rsidR="00EC3B2D" w:rsidRPr="00DA32C5" w:rsidRDefault="00EC3B2D" w:rsidP="00EC3B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EC3B2D" w:rsidRPr="00DA32C5" w:rsidRDefault="00EC3B2D" w:rsidP="00EC3B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</w:t>
      </w:r>
    </w:p>
    <w:p w:rsidR="00EC3B2D" w:rsidRPr="00DA32C5" w:rsidRDefault="00EC3B2D" w:rsidP="00EC3B2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описывать своё настроение после слушания (чтения) стихотворений, сказок, рассказов.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C3B2D" w:rsidRPr="00DA32C5" w:rsidRDefault="00EC3B2D" w:rsidP="00EC3B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и удерживать поставленную учебную задачу, в случае необходимости обращаться за помощью к учителю;</w:t>
      </w:r>
    </w:p>
    <w:p w:rsidR="00EC3B2D" w:rsidRPr="00DA32C5" w:rsidRDefault="00EC3B2D" w:rsidP="00EC3B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EC3B2D" w:rsidRPr="00DA32C5" w:rsidRDefault="00EC3B2D" w:rsidP="00EC3B2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C3B2D" w:rsidRPr="00DA32C5" w:rsidRDefault="00EC3B2D" w:rsidP="00EC3B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проявлять желание работать в парах, небольших группах;</w:t>
      </w:r>
    </w:p>
    <w:p w:rsidR="00EC3B2D" w:rsidRPr="00DA32C5" w:rsidRDefault="00EC3B2D" w:rsidP="00EC3B2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О нашей Родине.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0" w:name="ed982dc1-4f41-4e50-8468-d935ee87e24a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 Орлова, Т. Петуховой.</w:t>
      </w:r>
      <w:bookmarkEnd w:id="1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1" w:name="1298bf26-b436-4fc1-84b0-9ebe666f1df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2" w:name="962cdfcc-893b-46af-892f-e7c6efd8159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 «Любовь к Родине сильнее смерти»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 Орлов. Атака на рассвете. После боя. «Вологда, Вологда... Нет роднее города!» Т. Петухова Вологда. С. Орлов Умели деды строить грады.</w:t>
      </w:r>
      <w:bookmarkEnd w:id="1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Произведения малых жанров фольклора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3" w:name="456c0f4b-38df-4ede-9bfd-a6dc69bb3da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("Колосок") Региональный компонент: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Устное народное творчество Вологодского края. Колыбельная, игровая, хороводная песни,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считалка, докучная сказка, загадки, пословицы. Сказка «Чудесная дудка».</w:t>
      </w:r>
      <w:bookmarkEnd w:id="1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Звуки и краски родной природы в разные времена года.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 природы в разные времена года (осень, зима, весна, лето) в произведениях литературы ‌</w:t>
      </w:r>
      <w:bookmarkStart w:id="14" w:name="a795cdb6-3331-4707-b8e8-5cb0da99412e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Ф.И. Тютчева, К.Д. Бальмонта, С. А. Есенина, А. Н. Плещеева, А. С. Пушкина, А. А. Фета. </w:t>
      </w:r>
      <w:bookmarkEnd w:id="1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5" w:name="38ebb684-bb96-4634-9e10-7eed67228eb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 и музыкальных произведениях (например, произведения П. И. Чайковского, А. Вивальди ‌</w:t>
      </w:r>
      <w:bookmarkStart w:id="16" w:name="dd29e9f3-12b7-4b9a-918b-b4f7d1d4e3e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Обсыпается наш сад…», М.М. Пришвин «Осеннее утро», Г.А.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Скребицкий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7" w:name="efb88ac4-efc6-4819-b5c6-387e3421f07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«Весна, весна на улице!» А. Яшин. Добрый праздник. А. Пошехонов. Снег растаял. В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Гарновский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Весенняя музыка. Лесные праздники.</w:t>
      </w:r>
      <w:bookmarkEnd w:id="1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О детях и дружбе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8" w:name="a7e1fa52-e56b-4337-8267-56515f0ca83b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В. Д.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Берестова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Барто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«Катя», В.В. Лунин «Я и Вовка», В.Ю. Драгунский «Тайное становится явным» ‌</w:t>
      </w:r>
      <w:bookmarkStart w:id="19" w:name="40ab19d4-931e-4d2b-9014-ad354b0f746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В. Д. Берестов "За игрой".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Региональный компонент: Стихи и рассказы писателей-земляков о детях-сверстниках. 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Елесин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грибы. В. Белов. Однажды весной. К. Большакова. В саду.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Забытоша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1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Мир сказок.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0" w:name="8d7547e0-2914-4de4-90fd-ef23443cae2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Региональный компонент: Странный город непонятных чудаков. Ю.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Леднев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Сказка про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Трёхглазку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2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О братьях наших меньших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Дружба людей и животных – тема литературы (произведения Е. 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В. В. Бианки, С. В. Михалкова, Б. С. Житкова, М. М. Пришвина ‌</w:t>
      </w:r>
      <w:bookmarkStart w:id="21" w:name="f6c97960-2744-496b-9707-3fa9fd7e78f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 В. Михалкова, А. Пошехонова, Н. Сидоровой, Н. Рубцова</w:t>
      </w:r>
      <w:bookmarkEnd w:id="2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В. В. Бианки.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«Кошкин щенок», В.В. Бианки «Музыкант», Е.И.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Чарушин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«Страшный рассказ», С.В. Михалков «Мой щенок» ‌</w:t>
      </w:r>
      <w:bookmarkStart w:id="22" w:name="e10d51fb-77d6-4eb6-82fa-e73f940d872c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Стихи и рассказы вологодских авторов о «братьях наших меньших». А. Пошехонов. Рыбак. Храбрец. Н. Сидорова. Стихи о брошенной собаке. С.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Викулов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Необыкновенная дружба. Н. Рубцов. Воробей. Ворона. </w:t>
      </w:r>
      <w:bookmarkEnd w:id="2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 </w:t>
      </w:r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наших</w:t>
      </w:r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близких, о семье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3" w:name="75f04348-e596-4238-bab2-9e51a0dd9d4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(по выбору)</w:t>
      </w:r>
      <w:bookmarkEnd w:id="2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Баруздин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«Салют» ‌</w:t>
      </w:r>
      <w:bookmarkStart w:id="24" w:name="00a4a385-cff4-49eb-ae4b-82aa3880cc7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И. А. Бунин "Матери"</w:t>
      </w:r>
      <w:bookmarkEnd w:id="2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Круг чтения: литературная (авторская) сказка ‌</w:t>
      </w:r>
      <w:bookmarkStart w:id="25" w:name="0e5bc33d-ae81-4c2f-be70-c19efbdc81b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‌: зарубежные писатели-сказочники (Ш. Перро, Х.-К. Андерсен ‌</w:t>
      </w:r>
      <w:bookmarkStart w:id="26" w:name="55b8cda5-6d6e-49c3-8976-c08403fa95c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2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27" w:name="cc294092-e172-41aa-9592-11fd4136cf7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Ш. Перро "Красная шапочка"</w:t>
      </w:r>
      <w:bookmarkEnd w:id="2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(работа с детской книгой и справочной литературой)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сравнивать и группировать различные произведения по теме (о Родине,</w:t>
      </w:r>
      <w:proofErr w:type="gramEnd"/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 родной природе, о детях, о животных, о семье, о чудесах и превращениях),</w:t>
      </w:r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 жанрам (произведения устного народного творчества, сказка (фольклорная</w:t>
      </w:r>
      <w:proofErr w:type="gramEnd"/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литературная), рассказ, басня, стихотворение);</w:t>
      </w:r>
      <w:proofErr w:type="gramEnd"/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кст ск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EC3B2D" w:rsidRPr="00DA32C5" w:rsidRDefault="00EC3B2D" w:rsidP="00EC3B2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кст ст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Работа с информацией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C3B2D" w:rsidRPr="00DA32C5" w:rsidRDefault="00EC3B2D" w:rsidP="00EC3B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иллюстрации с текстом произведения;</w:t>
      </w:r>
    </w:p>
    <w:p w:rsidR="00EC3B2D" w:rsidRPr="00DA32C5" w:rsidRDefault="00EC3B2D" w:rsidP="00EC3B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EC3B2D" w:rsidRPr="00DA32C5" w:rsidRDefault="00EC3B2D" w:rsidP="00EC3B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 информации, представленной в оглавлении, в иллюстрациях предполагать тему и содержание книги;</w:t>
      </w:r>
    </w:p>
    <w:p w:rsidR="00EC3B2D" w:rsidRPr="00DA32C5" w:rsidRDefault="00EC3B2D" w:rsidP="00EC3B2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пользоваться словарями для уточнения значения незнакомого слова.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действия способствуют формированию умений: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заданную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тему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подробно и выборочно прочитанное произведение;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описывать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устно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картины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природы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рассказы, небольшие сказки;</w:t>
      </w:r>
    </w:p>
    <w:p w:rsidR="00EC3B2D" w:rsidRPr="00DA32C5" w:rsidRDefault="00EC3B2D" w:rsidP="00EC3B2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инсценировках и драматизации отрывков из художественных произведений.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C3B2D" w:rsidRPr="00DA32C5" w:rsidRDefault="00EC3B2D" w:rsidP="00EC3B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EC3B2D" w:rsidRPr="00DA32C5" w:rsidRDefault="00EC3B2D" w:rsidP="00EC3B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удерживать в памяти последовательность событий прослушанного (прочитанного) текста;</w:t>
      </w:r>
    </w:p>
    <w:p w:rsidR="00EC3B2D" w:rsidRPr="00DA32C5" w:rsidRDefault="00EC3B2D" w:rsidP="00EC3B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контролировать выполнение поставленной учебной задачи при чтении</w:t>
      </w:r>
    </w:p>
    <w:p w:rsidR="00EC3B2D" w:rsidRPr="00DA32C5" w:rsidRDefault="00EC3B2D" w:rsidP="00EC3B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</w:rPr>
      </w:pPr>
      <w:r w:rsidRPr="00DA32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произведения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EC3B2D" w:rsidRPr="00DA32C5" w:rsidRDefault="00EC3B2D" w:rsidP="00EC3B2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проверять (по образцу) выполнение поставленной учебной задачи.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C3B2D" w:rsidRPr="00DA32C5" w:rsidRDefault="00EC3B2D" w:rsidP="00EC3B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деятельности;</w:t>
      </w:r>
    </w:p>
    <w:p w:rsidR="00EC3B2D" w:rsidRPr="00DA32C5" w:rsidRDefault="00EC3B2D" w:rsidP="00EC3B2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Кончаловская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28" w:name="d00a8a00-2c60-4286-8f19-088326d29c8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 «Нельзя убить жизнь в русском солдате» А. Медведская. Воспоминания фронтовика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.). Зелёный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угор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.).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А.Яшин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Не умру. О. Фокина. В цветной бумажке розовое мыло.</w:t>
      </w:r>
      <w:bookmarkEnd w:id="2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29" w:name="9a1ca34d-f9dc-4302-9e63-e924ee605cec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В. М. Конашевич)</w:t>
      </w:r>
      <w:bookmarkEnd w:id="2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0" w:name="58561a97-d265-41cb-bf59-ddf30c464d8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"Исцеление Ильи Муромца", "Илья Муромец и Соловей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-р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азбойник"</w:t>
      </w:r>
      <w:bookmarkEnd w:id="3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Литературные сказки А. С. Пушкина в стихах («Сказка о царе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31" w:name="dc3f83fe-0982-472d-91b9-5894bc2e1b3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"Сказка о золотом петушке"</w:t>
      </w:r>
      <w:bookmarkEnd w:id="3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Связь пушкинских сказок с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Гвидоне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32" w:name="ee2506f9-6b35-4c15-96b7-0a6f7dca45fe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"Сказка о золотом петушке"</w:t>
      </w:r>
      <w:bookmarkEnd w:id="3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3" w:name="614c2242-0143-4009-8e7f-ab46c40b792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34" w:name="43b4fd57-b309-4401-8773-3c89ed62f2b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"Зеркало и Обезьяна". Региональный компонент: «Тебе наука; вперед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умнее быть!» В. Хлебов. Лопух и Укроп. Напрасная обида.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Козел-клеветник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Бобер и Лиса.</w:t>
      </w:r>
      <w:bookmarkEnd w:id="3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5" w:name="b441a4bc-2148-48fb-b8e8-dcc0759b759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3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Майкова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36" w:name="1018b3a6-4dcc-4ca1-a250-12e2f12102b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Региональный компонент: А. Ольхон. Младший брат тигра. М.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Фарутин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Сова и ястреб. Иван-чай и болиголов.</w:t>
      </w:r>
      <w:bookmarkEnd w:id="3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прищуря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7" w:name="1033d91b-8f88-47bd-803e-0ed377ac696a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3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38" w:name="4e72b4a5-ca1b-4b4f-8871-9a881be6ba0e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"Лев и собачка"</w:t>
      </w:r>
      <w:bookmarkEnd w:id="3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39" w:name="f86cba24-245b-4adf-a152-d400b126154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3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40" w:name="fe929a01-33b4-4b39-9e3d-6611afcac37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4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Евсейкой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» ‌</w:t>
      </w:r>
      <w:bookmarkStart w:id="41" w:name="778a2326-caf5-43f1-afe4-4182f496652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Региональный компонент: Литературные сказки писателей-вологжан. В. Белов.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Мишук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4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42" w:name="be0a3ce7-2810-4152-bdbb-e9b59639e32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Региональный компонент: Из «рассказов о всякой живности». В. Белов.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Тунеядец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Кот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Рыжко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Галки и овцы. Счастливого плаванья. Про ворон. Природа и человек. А. Яшин Покормите птиц. Журавли. О. Фокина. Родник. Поймала журавля. Е.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Твердов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Ивушка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Сказочный рыбак. Полюшка.</w:t>
      </w:r>
      <w:bookmarkEnd w:id="4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характера. Историческая обстановка как фон создания произведения: судьбы крестьянских детей, дети на войне (‌</w:t>
      </w:r>
      <w:bookmarkStart w:id="43" w:name="331dfbe2-0c2a-4d57-bae5-dd9be04207aa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4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44" w:name="03c27566-d1a1-4f16-a468-2534a5c3d7cb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Региональный компонент: «Счастливая, неповторимая пора!» П.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Засодимский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О детстве. К.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Коничев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Детство босоногое. С.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Чухин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Законными хозяевами бора. Е.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Тринова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Откуда кружева пошли</w:t>
      </w:r>
      <w:bookmarkEnd w:id="4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5" w:name="37ba09b2-c44c-4867-9734-3337735e34d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4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46" w:name="a4986842-2eb9-40c1-9200-5982dff42a3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М. М. Зощенко.</w:t>
      </w:r>
      <w:bookmarkEnd w:id="4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7" w:name="29ee45c0-37f9-4bc3-837c-5489bfeee39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Региональный компонент: И в шутку и всерьез. А. Пошехонов. Четыре вороны. Н. Матвеев. Чудеса. В. Белов. Пошли, как новенькие. К. Павлов Ежик</w:t>
      </w:r>
      <w:bookmarkEnd w:id="4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48" w:name="61601e78-795b-42c8-84b7-ee41b7724e5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4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49" w:name="2092e5d3-308e-406e-9ded-49cfe306308f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4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Заходер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50" w:name="bc006481-9149-41fe-9c87-858e6b4a7b9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сказки Р. Киплинга</w:t>
      </w:r>
      <w:bookmarkEnd w:id="5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EC3B2D" w:rsidRPr="00DA32C5" w:rsidRDefault="00EC3B2D" w:rsidP="00EC3B2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A32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иллюстрация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звуковую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музыкальное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произведение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);</w:t>
      </w:r>
    </w:p>
    <w:p w:rsidR="00EC3B2D" w:rsidRPr="00DA32C5" w:rsidRDefault="00EC3B2D" w:rsidP="00EC3B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EC3B2D" w:rsidRPr="00DA32C5" w:rsidRDefault="00EC3B2D" w:rsidP="00EC3B2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C3B2D" w:rsidRPr="00DA32C5" w:rsidRDefault="00EC3B2D" w:rsidP="00EC3B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EC3B2D" w:rsidRPr="00DA32C5" w:rsidRDefault="00EC3B2D" w:rsidP="00EC3B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EC3B2D" w:rsidRPr="00DA32C5" w:rsidRDefault="00EC3B2D" w:rsidP="00EC3B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EC3B2D" w:rsidRPr="00DA32C5" w:rsidRDefault="00EC3B2D" w:rsidP="00EC3B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EC3B2D" w:rsidRPr="00DA32C5" w:rsidRDefault="00EC3B2D" w:rsidP="00EC3B2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EC3B2D" w:rsidRPr="00DA32C5" w:rsidRDefault="00EC3B2D" w:rsidP="00EC3B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EC3B2D" w:rsidRPr="00DA32C5" w:rsidRDefault="00EC3B2D" w:rsidP="00EC3B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EC3B2D" w:rsidRPr="00DA32C5" w:rsidRDefault="00EC3B2D" w:rsidP="00EC3B2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EC3B2D" w:rsidRPr="00DA32C5" w:rsidRDefault="00EC3B2D" w:rsidP="00EC3B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EC3B2D" w:rsidRPr="00DA32C5" w:rsidRDefault="00EC3B2D" w:rsidP="00EC3B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EC3B2D" w:rsidRPr="00DA32C5" w:rsidRDefault="00EC3B2D" w:rsidP="00EC3B2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333333"/>
          <w:sz w:val="24"/>
          <w:szCs w:val="24"/>
          <w:lang w:val="ru-RU"/>
        </w:rPr>
        <w:t>4 КЛАСС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Родине, героические страницы истории.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Пескова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‌</w:t>
      </w:r>
      <w:bookmarkStart w:id="51" w:name="22bb0d2e-ad81-40b0-b0be-dd89da9f72dc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В. Белова.</w:t>
      </w:r>
      <w:bookmarkEnd w:id="5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2" w:name="aef5db48-a5ba-41f7-b163-0303bacd376a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("Капитан Гастелло", "Медаль").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Региональный компонент: Такой она была, жизнь в тылу в годы войны с фашизмом. В. Белов. Мальчики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). И. Полуянов. Черника.</w:t>
      </w:r>
      <w:bookmarkEnd w:id="5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 (устное народное творчество)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словесный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произведения малых жанров фольклора, народные сказки ‌</w:t>
      </w:r>
      <w:bookmarkStart w:id="53" w:name="84376614-4523-4b0a-9f16-ae119cf5e9dc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("Крошечка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Хаврошечка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", "Морской царь и Василиса Премудрая")</w:t>
      </w:r>
      <w:bookmarkEnd w:id="5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‌, сказки народов России ‌</w:t>
      </w:r>
      <w:bookmarkStart w:id="54" w:name="3b38b09e-3fe3-499c-b80d-cceeb3629ca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("Легкий хлеб", "Белый медведь и бурый медведь", "Кукушка")</w:t>
      </w:r>
      <w:bookmarkEnd w:id="5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‌, былины из цикла об Илье Муромце, Алёше Поповиче, Добрыне Никитиче ‌</w:t>
      </w:r>
      <w:bookmarkStart w:id="55" w:name="3d9e8111-f715-4c8f-b609-9be939e4edcb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("Ильины тир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поездочки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", "Добрыня и Змей".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Региональный компонент: Былина, записанная в нашем крае.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Отчего богатыри перевелись на святой Руси?)</w:t>
      </w:r>
      <w:bookmarkEnd w:id="5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6" w:name="85f049d2-bd23-4247-86de-df33da036e2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"Зимнее утро"</w:t>
      </w:r>
      <w:bookmarkEnd w:id="5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И. А. Крылова.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Хемницера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Л. Н. Толстого, С. В. Михалкова. Басни стихотворные и прозаические ‌</w:t>
      </w:r>
      <w:bookmarkStart w:id="57" w:name="f8d9e167-2e1b-48a4-8672-33b243ab1f7a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5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Крылов И.А. «Стрекоза и муравей», «Квартет», И.И.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Хемницер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«Стрекоза», Л.Н. Толстой «Стрекоза и муравьи» ‌</w:t>
      </w:r>
      <w:bookmarkStart w:id="58" w:name="be84008f-4714-4af7-9a8d-d5db8855805f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"Квартет", "Кукушка и Петух"</w:t>
      </w:r>
      <w:bookmarkEnd w:id="5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М. Ю. Лермонтова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Круг чтения: лирические произведения М. Ю. Лермонтова ‌</w:t>
      </w:r>
      <w:bookmarkStart w:id="59" w:name="2efe8bc1-9239-4ace-b5a7-c3561f74349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трёх)</w:t>
      </w:r>
      <w:bookmarkEnd w:id="5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0" w:name="f1d30773-6a94-4f42-887a-2166f275084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"Горные вершины"</w:t>
      </w:r>
      <w:bookmarkEnd w:id="6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Тематика авторских стихотворных сказок ‌</w:t>
      </w:r>
      <w:bookmarkStart w:id="61" w:name="d24420f5-7784-4de8-bf47-fec2f656960e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(две-три по выбору)</w:t>
      </w:r>
      <w:bookmarkEnd w:id="6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62" w:name="cda96387-1c94-4697-ac9d-f64db13bc86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М.Ю. Лермонтова</w:t>
      </w:r>
      <w:bookmarkEnd w:id="6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3" w:name="08954654-1f97-4b2e-9229-74ec92d8c8a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М. Ю. Лермонтов "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Ашик-Кериб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". Региональный компонент: По дорогам сказки. В. Аринин. Астра в космосе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.)</w:t>
      </w:r>
      <w:bookmarkEnd w:id="6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творчестве поэтов и писателей Х</w:t>
      </w:r>
      <w:r w:rsidRPr="00DA32C5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Х–</w:t>
      </w:r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ХХ веков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4" w:name="b631436a-def7-48d2-b0a7-7e64aceb08f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6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‌: В. А. Жуковский, И.С. Никитин, Е. А. Баратынский, Ф. И. Тютчев, А. А. Фет, ‌</w:t>
      </w:r>
      <w:bookmarkStart w:id="65" w:name="9a99601d-2f81-41a7-a40b-18f4d76e554b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Н. А. Некрасов, И. А. Бунин.</w:t>
      </w:r>
      <w:bookmarkEnd w:id="6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Репродукция картины как иллюстрация к лирическому произведению.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66" w:name="cf36c94d-b3f5-4b3d-a3c7-3ba766d230a2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Н. А. Некрасов "Славная осень". Региональный компонент: Родные поэты. А. Круглов. Старый рыболов (</w:t>
      </w:r>
      <w:proofErr w:type="spellStart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). А. Ганин. Зубастый серп… И. Северянин. Русская. Н. Рубцов. Сапоги мои скрип, да скрип. О. Фокина. В недоверчивый старый лес. В. Шаламов. Не дождусь тепла-погоды. В. Федотов. О тихий край! А. Яшин. С добрым утром!</w:t>
      </w:r>
      <w:bookmarkEnd w:id="66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Круг чтения ‌</w:t>
      </w:r>
      <w:bookmarkStart w:id="67" w:name="9f73dd0a-54f2-4590-ac41-ba0d876049a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67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«Детство» (отдельные главы), «Русак», «Черепаха» ‌</w:t>
      </w:r>
      <w:bookmarkStart w:id="68" w:name="d876fe18-c1a8-4a91-8d52-d2505860408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"Мужик и водяной"</w:t>
      </w:r>
      <w:bookmarkEnd w:id="6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животных и родной природе.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9" w:name="246de2e0-56be-4295-9596-db940aac14b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авторов)</w:t>
      </w:r>
      <w:bookmarkEnd w:id="6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‌: на примере произведений В. П. Астафьева, М. М. Пришвина, С.А. Есенина, ‌</w:t>
      </w:r>
      <w:bookmarkStart w:id="70" w:name="bc1695a5-bd06-4a76-858a-d4d40b281db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А. И. Куприна, К. Г. Паустовского.</w:t>
      </w:r>
      <w:bookmarkEnd w:id="7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В.П. Астафьев «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Капалуха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», М.М. Пришвин «Выскочка», С.А. Есенин «Лебёдушка» </w:t>
      </w:r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71" w:name="43cc23b0-61c4-4e00-b89d-508f8c0c86cc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 xml:space="preserve">А. И. Куприн "Барбос и </w:t>
      </w:r>
      <w:proofErr w:type="spellStart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Жулька</w:t>
      </w:r>
      <w:proofErr w:type="spellEnd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 xml:space="preserve">, К. Г. Паустовский "Заячьи </w:t>
      </w:r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лапы". Региональный компонент: Рассказы писателей-вологжан о детях. В. Астафьев. </w:t>
      </w:r>
      <w:proofErr w:type="spellStart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Васюткино</w:t>
      </w:r>
      <w:proofErr w:type="spellEnd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 xml:space="preserve"> озеро (</w:t>
      </w:r>
      <w:proofErr w:type="spellStart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отр</w:t>
      </w:r>
      <w:proofErr w:type="spellEnd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 xml:space="preserve">). </w:t>
      </w:r>
      <w:bookmarkEnd w:id="71"/>
      <w:r w:rsidRPr="00DA32C5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Тематика произведений о детях, их жизни, играх и занятиях, взаимоотношениях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взрослыми и сверстниками ‌</w:t>
      </w:r>
      <w:bookmarkStart w:id="72" w:name="7d70a143-b34a-48de-a855-a34e00cf3c3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(на примере произведений не менее трёх авторов)</w:t>
      </w:r>
      <w:bookmarkEnd w:id="7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А. П. Чехова, Н. Г. Гарина-Михайловского, М.М. Зощенко,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К.Г.Паустовский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‌</w:t>
      </w:r>
      <w:bookmarkStart w:id="73" w:name="26220ac3-4e82-456a-9e95-74ad70c180f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Б. С. Житкова, В. В. Крапивина и др.</w:t>
      </w:r>
      <w:bookmarkEnd w:id="7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4" w:name="a4cb9ea3-0451-4889-b1a1-f6f4710bf1d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("Великие путешественники", "Галоши и мороженое")</w:t>
      </w:r>
      <w:bookmarkEnd w:id="74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‌, К.Г. Паустовский «Корзина с еловыми шишками» и другие.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Пьеса.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5" w:name="9ce33c6b-ec01-45c7-8e71-faa83c253d0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(С. Я. Маршак "Теремок")</w:t>
      </w:r>
      <w:bookmarkEnd w:id="75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С.Я. Маршак «Двенадцать месяцев» и другие.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76" w:name="062a5f32-e196-4fe2-a2d8-404f5174ede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 по выбору):</w:t>
      </w:r>
      <w:bookmarkEnd w:id="7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 юмористические произведения на примере рассказов В. Ю. Драгунского, Н. Н. Носова, ‌</w:t>
      </w:r>
      <w:bookmarkStart w:id="77" w:name="4e231ac4-4ac0-464c-bde6-6a1b7d5919e6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В. 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Голявкина</w:t>
      </w:r>
      <w:bookmarkEnd w:id="77"/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‌</w:t>
      </w:r>
      <w:bookmarkStart w:id="78" w:name="53c080ee-763e-43ed-999e-471164d7076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("Главные реки")</w:t>
      </w:r>
      <w:bookmarkEnd w:id="78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‌, Н.Н. Носов «Витя Малеев в школе и дома» (отдельные главы) ‌</w:t>
      </w:r>
      <w:bookmarkStart w:id="79" w:name="26aa4aeb-d898-422a-9eda-b866102f0def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В. В.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Голявкин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"Никакой горчицы я не ел"</w:t>
      </w:r>
      <w:bookmarkEnd w:id="79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0" w:name="de9a53ab-3e80-4b5b-8ed7-4e2e364c4403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 Лагерлеф</w:t>
      </w:r>
      <w:bookmarkEnd w:id="80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Приключенческая литература: произведения Дж. Свифта, Марка Твена.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Сойер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» (отдельные главы) ‌</w:t>
      </w:r>
      <w:bookmarkStart w:id="81" w:name="47a66d7e-7bca-4ea2-ba5d-914bf7023a7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С. Лагерлеф "Чудесное путешествие Нильса с дикими гусями" (отдельные главы)</w:t>
      </w:r>
      <w:bookmarkEnd w:id="81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источниками периодической печати.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героя и давать оценку его поступкам; 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EC3B2D" w:rsidRPr="00DA32C5" w:rsidRDefault="00EC3B2D" w:rsidP="00EC3B2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в соответствии с учебной задачей;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тематике детской литературы, о любимом писателе и его произведениях;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оценивать мнение авторов о героях и своё отношение к ним;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элементы импровизации при исполнении фольклорных произведений;</w:t>
      </w:r>
    </w:p>
    <w:p w:rsidR="00EC3B2D" w:rsidRPr="00DA32C5" w:rsidRDefault="00EC3B2D" w:rsidP="00EC3B2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Регулятивные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способствуют формированию умений:</w:t>
      </w:r>
    </w:p>
    <w:p w:rsidR="00EC3B2D" w:rsidRPr="00DA32C5" w:rsidRDefault="00EC3B2D" w:rsidP="00EC3B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EC3B2D" w:rsidRPr="00DA32C5" w:rsidRDefault="00EC3B2D" w:rsidP="00EC3B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цель выразительного исполнения и работы с текстом;</w:t>
      </w:r>
    </w:p>
    <w:p w:rsidR="00EC3B2D" w:rsidRPr="00DA32C5" w:rsidRDefault="00EC3B2D" w:rsidP="00EC3B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EC3B2D" w:rsidRPr="00DA32C5" w:rsidRDefault="00EC3B2D" w:rsidP="00EC3B2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EC3B2D" w:rsidRPr="00DA32C5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EC3B2D" w:rsidRPr="00DA32C5" w:rsidRDefault="00EC3B2D" w:rsidP="00EC3B2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театрализованной деятельности: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инсценировании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драматизации (читать по ролям, разыгрывать сценки);</w:t>
      </w:r>
    </w:p>
    <w:p w:rsidR="00EC3B2D" w:rsidRPr="00DA32C5" w:rsidRDefault="00EC3B2D" w:rsidP="00EC3B2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соблюдать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правила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взаимодействия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EC3B2D" w:rsidRPr="00DA32C5" w:rsidRDefault="00EC3B2D" w:rsidP="00EC3B2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2" w:name="_ftn1"/>
    <w:p w:rsidR="00EC3B2D" w:rsidRPr="00DA32C5" w:rsidRDefault="00EC3B2D" w:rsidP="00EC3B2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sz w:val="24"/>
          <w:szCs w:val="24"/>
        </w:rPr>
        <w:fldChar w:fldCharType="begin"/>
      </w:r>
      <w:r w:rsidRPr="00DA32C5">
        <w:rPr>
          <w:sz w:val="24"/>
          <w:szCs w:val="24"/>
          <w:lang w:val="ru-RU"/>
        </w:rPr>
        <w:instrText xml:space="preserve"> </w:instrText>
      </w:r>
      <w:r w:rsidRPr="00DA32C5">
        <w:rPr>
          <w:sz w:val="24"/>
          <w:szCs w:val="24"/>
        </w:rPr>
        <w:instrText>HYPERLINK</w:instrText>
      </w:r>
      <w:r w:rsidRPr="00DA32C5">
        <w:rPr>
          <w:sz w:val="24"/>
          <w:szCs w:val="24"/>
          <w:lang w:val="ru-RU"/>
        </w:rPr>
        <w:instrText xml:space="preserve"> \</w:instrText>
      </w:r>
      <w:r w:rsidRPr="00DA32C5">
        <w:rPr>
          <w:sz w:val="24"/>
          <w:szCs w:val="24"/>
        </w:rPr>
        <w:instrText>l</w:instrText>
      </w:r>
      <w:r w:rsidRPr="00DA32C5">
        <w:rPr>
          <w:sz w:val="24"/>
          <w:szCs w:val="24"/>
          <w:lang w:val="ru-RU"/>
        </w:rPr>
        <w:instrText xml:space="preserve"> "_</w:instrText>
      </w:r>
      <w:r w:rsidRPr="00DA32C5">
        <w:rPr>
          <w:sz w:val="24"/>
          <w:szCs w:val="24"/>
        </w:rPr>
        <w:instrText>ftnref</w:instrText>
      </w:r>
      <w:r w:rsidRPr="00DA32C5">
        <w:rPr>
          <w:sz w:val="24"/>
          <w:szCs w:val="24"/>
          <w:lang w:val="ru-RU"/>
        </w:rPr>
        <w:instrText>1" \</w:instrText>
      </w:r>
      <w:r w:rsidRPr="00DA32C5">
        <w:rPr>
          <w:sz w:val="24"/>
          <w:szCs w:val="24"/>
        </w:rPr>
        <w:instrText>h</w:instrText>
      </w:r>
      <w:r w:rsidRPr="00DA32C5">
        <w:rPr>
          <w:sz w:val="24"/>
          <w:szCs w:val="24"/>
          <w:lang w:val="ru-RU"/>
        </w:rPr>
        <w:instrText xml:space="preserve"> </w:instrText>
      </w:r>
      <w:r w:rsidRPr="00DA32C5">
        <w:rPr>
          <w:sz w:val="24"/>
          <w:szCs w:val="24"/>
        </w:rPr>
        <w:fldChar w:fldCharType="separate"/>
      </w:r>
      <w:r w:rsidRPr="00DA32C5">
        <w:rPr>
          <w:rFonts w:ascii="Times New Roman" w:hAnsi="Times New Roman"/>
          <w:color w:val="0000FF"/>
          <w:sz w:val="24"/>
          <w:szCs w:val="24"/>
          <w:lang w:val="ru-RU"/>
        </w:rPr>
        <w:t>[1]</w:t>
      </w:r>
      <w:r w:rsidRPr="00DA32C5">
        <w:rPr>
          <w:rFonts w:ascii="Times New Roman" w:hAnsi="Times New Roman"/>
          <w:color w:val="0000FF"/>
          <w:sz w:val="24"/>
          <w:szCs w:val="24"/>
        </w:rPr>
        <w:fldChar w:fldCharType="end"/>
      </w:r>
      <w:bookmarkEnd w:id="82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EC3B2D" w:rsidRDefault="00EC3B2D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A32C5" w:rsidRDefault="00DA32C5" w:rsidP="00EC3B2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3" w:name="block-31774"/>
      <w:bookmarkEnd w:id="2"/>
      <w:r w:rsidRPr="00DA32C5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A32C5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25FD7" w:rsidRPr="00DA32C5" w:rsidRDefault="000855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25FD7" w:rsidRPr="00DA32C5" w:rsidRDefault="000855DE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lastRenderedPageBreak/>
        <w:t>Духовно-нравственное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25FD7" w:rsidRPr="00DA32C5" w:rsidRDefault="000855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25FD7" w:rsidRPr="00DA32C5" w:rsidRDefault="000855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25FD7" w:rsidRPr="00DA32C5" w:rsidRDefault="000855DE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25FD7" w:rsidRPr="00DA32C5" w:rsidRDefault="000855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25FD7" w:rsidRPr="00DA32C5" w:rsidRDefault="000855DE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25FD7" w:rsidRPr="00DA32C5" w:rsidRDefault="000855DE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DA32C5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25FD7" w:rsidRPr="00DA32C5" w:rsidRDefault="000855D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325FD7" w:rsidRPr="00DA32C5" w:rsidRDefault="000855DE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lastRenderedPageBreak/>
        <w:t>базовые</w:t>
      </w:r>
      <w:proofErr w:type="spellEnd"/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DA32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A32C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25FD7" w:rsidRPr="00DA32C5" w:rsidRDefault="000855DE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DA32C5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DA32C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25FD7" w:rsidRPr="00DA32C5" w:rsidRDefault="000855DE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proofErr w:type="gramEnd"/>
      <w:r w:rsidRPr="00DA32C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DA32C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DA32C5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25FD7" w:rsidRPr="00DA32C5" w:rsidRDefault="000855DE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DA32C5">
        <w:rPr>
          <w:rFonts w:ascii="Times New Roman" w:hAnsi="Times New Roman"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325FD7" w:rsidRPr="00DA32C5" w:rsidRDefault="000855DE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DA32C5">
        <w:rPr>
          <w:rFonts w:ascii="Times New Roman" w:hAnsi="Times New Roman"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325FD7" w:rsidRPr="00DA32C5" w:rsidRDefault="000855DE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;</w:t>
      </w: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DA32C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DA32C5">
        <w:rPr>
          <w:rFonts w:ascii="Times New Roman" w:hAnsi="Times New Roman"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325FD7" w:rsidRPr="00DA32C5" w:rsidRDefault="000855DE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: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325FD7" w:rsidRPr="00DA32C5" w:rsidRDefault="000855DE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25FD7" w:rsidRPr="00DA32C5" w:rsidRDefault="00325FD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нестихотворную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) и стихотворную речь;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сказки (фольклорные и литературные), рассказы, стихотворения);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небольшие тексты по предложенному началу и др. </w:t>
      </w:r>
      <w:r w:rsidRPr="00DA32C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менее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 xml:space="preserve"> 3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</w:rPr>
        <w:t>);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иллюстрациям;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325FD7" w:rsidRPr="00DA32C5" w:rsidRDefault="000855DE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(устно) содержание произведения подробно, выборочно, от лица героя, от третьего лица;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сочинять по аналогии с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прочитанным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загадки, небольшие сказки, рассказы;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5FD7" w:rsidRPr="00DA32C5" w:rsidRDefault="000855DE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5FD7" w:rsidRPr="00DA32C5" w:rsidRDefault="000855DE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</w:rPr>
        <w:t>4 КЛАСС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5 стихотворений в соответствии с изученной тематикой произведений;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25FD7" w:rsidRPr="00DA32C5" w:rsidRDefault="000855DE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325FD7" w:rsidRPr="00DA32C5" w:rsidRDefault="000855D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A32C5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325FD7" w:rsidRPr="000855DE" w:rsidRDefault="00325FD7">
      <w:pPr>
        <w:rPr>
          <w:lang w:val="ru-RU"/>
        </w:rPr>
        <w:sectPr w:rsidR="00325FD7" w:rsidRPr="000855DE">
          <w:pgSz w:w="11906" w:h="16383"/>
          <w:pgMar w:top="1134" w:right="850" w:bottom="1134" w:left="1701" w:header="720" w:footer="720" w:gutter="0"/>
          <w:cols w:space="720"/>
        </w:sectPr>
      </w:pPr>
      <w:bookmarkStart w:id="84" w:name="block-31775"/>
      <w:bookmarkEnd w:id="83"/>
    </w:p>
    <w:p w:rsidR="00325FD7" w:rsidRDefault="000855DE">
      <w:pPr>
        <w:spacing w:after="0"/>
        <w:ind w:left="120"/>
      </w:pPr>
      <w:bookmarkStart w:id="85" w:name="block-31776"/>
      <w:bookmarkEnd w:id="84"/>
      <w:r w:rsidRPr="000855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25FD7" w:rsidRDefault="00085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939"/>
        <w:gridCol w:w="797"/>
        <w:gridCol w:w="1511"/>
        <w:gridCol w:w="1567"/>
        <w:gridCol w:w="4044"/>
        <w:gridCol w:w="3592"/>
      </w:tblGrid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875" w:type="dxa"/>
            <w:gridSpan w:val="3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325FD7" w:rsidRPr="000855DE" w:rsidRDefault="00325FD7">
            <w:pPr>
              <w:spacing w:after="0"/>
              <w:ind w:left="135"/>
              <w:rPr>
                <w:lang w:val="ru-RU"/>
              </w:rPr>
            </w:pPr>
          </w:p>
        </w:tc>
      </w:tr>
      <w:tr w:rsidR="00325FD7" w:rsidTr="00DA32C5">
        <w:trPr>
          <w:trHeight w:val="144"/>
          <w:tblCellSpacing w:w="20" w:type="nil"/>
        </w:trPr>
        <w:tc>
          <w:tcPr>
            <w:tcW w:w="5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40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</w:tr>
      <w:tr w:rsidR="00325FD7" w:rsidTr="00DA32C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Развивающие учебные ситуации, направленные на проявление интереса к изучению родного языка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Дидактические игры, направленные на понимание важности слова как средства создания словесно-художественного образа, способа выражения мыслей, чувств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D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B008BB">
            <w:pPr>
              <w:spacing w:after="0"/>
              <w:ind w:left="135"/>
              <w:rPr>
                <w:lang w:val="ru-RU"/>
              </w:rPr>
            </w:pPr>
            <w:hyperlink r:id="rId6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togur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tom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/2546-2/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(электронные тренажеры) </w:t>
            </w:r>
            <w:hyperlink r:id="rId7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foxgard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sim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(тренажеры для скорости чтения) </w:t>
            </w:r>
            <w:hyperlink r:id="rId8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chtenie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net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index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#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(тренажер для тренировки чтения) Российская электронная школа </w:t>
            </w:r>
            <w:hyperlink r:id="rId9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325FD7" w:rsidTr="00DA32C5">
        <w:trPr>
          <w:trHeight w:val="144"/>
          <w:tblCellSpacing w:w="20" w:type="nil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10714" w:type="dxa"/>
            <w:gridSpan w:val="4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  <w:tr w:rsidR="00325FD7" w:rsidTr="00DA32C5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10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/3881/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/293771/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Теремок) </w:t>
            </w:r>
            <w:hyperlink r:id="rId11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/4055/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/190355/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(Чуковский Телефон) </w:t>
            </w:r>
            <w:hyperlink r:id="rId12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/3893/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/285896/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(Пушкин.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Отрывки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осознание этических понятий, оценку поведения и поступков персонажей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13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/3915/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/285990/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(Артюхова. "Саша-дразнилка) </w:t>
            </w:r>
            <w:hyperlink r:id="rId14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/4057/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/195747/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(Осеева.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об освоении опыта человеческих взаимоотношений, проявление 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песенки, </w:t>
            </w:r>
            <w:proofErr w:type="spell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потешки</w:t>
            </w:r>
            <w:proofErr w:type="spell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/4239/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/286196/</w:t>
              </w:r>
            </w:hyperlink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(2, малые жанры фольклора)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Драматизация, направленная на осознание своей этнокультурной и российской гражданской идентичности, сопричастности к прошлому, своей страны, родного края, проявление уважения к традициям и культуре своего народа.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B008BB">
            <w:pPr>
              <w:spacing w:after="0"/>
              <w:ind w:left="135"/>
              <w:rPr>
                <w:lang w:val="ru-RU"/>
              </w:rPr>
            </w:pPr>
            <w:hyperlink r:id="rId16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/4166/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/222644/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(Майков. Ласточка примчалась) </w:t>
            </w:r>
            <w:hyperlink r:id="rId17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/6464/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/181821/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(Плещеев. Весна) </w:t>
            </w:r>
            <w:hyperlink r:id="rId18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/3903/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/285916/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. Ручей)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Диалог, направленный на приобретение эстетического опыта слушания, чтения и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эмоционально-эстетической оценки произведений. Развивающие учебные ситуации, формирующие понимание образного языка художественных произведений, выразительных средств, создающих художественный образ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19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/4177/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/286111/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(Михалков. Трезор) </w:t>
            </w:r>
            <w:hyperlink r:id="rId20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/6465/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/141289/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Пляцковский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Цап-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царапыч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1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/4179/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/304111/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Берестов.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Лягушата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выражение своего видения мира, индивидуальной позиции посредством накопления и систематизации литературных впечатлений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B008BB">
            <w:pPr>
              <w:spacing w:after="0"/>
              <w:ind w:left="135"/>
              <w:rPr>
                <w:lang w:val="ru-RU"/>
              </w:rPr>
            </w:pPr>
            <w:hyperlink r:id="rId22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/5070/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/187430/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(стихи о маме) </w:t>
            </w:r>
            <w:hyperlink r:id="rId23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rusneb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catalog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/000207_000017_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RGDB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BIBL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_0000334014/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(Благинина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Диалог, раскрывающий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и авторские произведения о чудесах и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фантазии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D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24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/6463/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/222663/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Токмакова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Мы играли в хохотушку) </w:t>
            </w:r>
            <w:hyperlink r:id="rId25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/4176/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/222685/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(Пивоварова "</w:t>
            </w:r>
            <w:proofErr w:type="spellStart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Кулинаки-пулинаки</w:t>
            </w:r>
            <w:proofErr w:type="spellEnd"/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hyperlink r:id="rId26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/4158/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/293810/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(английские народные песенки) </w:t>
            </w:r>
            <w:hyperlink r:id="rId27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/4256/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/199025/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(Чуковский.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Путаница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0855DE">
              <w:rPr>
                <w:rFonts w:ascii="Times New Roman" w:hAnsi="Times New Roman"/>
                <w:color w:val="000000"/>
                <w:sz w:val="24"/>
              </w:rPr>
              <w:t>Радость</w:t>
            </w:r>
            <w:proofErr w:type="spellEnd"/>
            <w:r w:rsidR="000855DE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Творческая работа, формирующая понимание важности слова как средства создания словесно-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художественного образа, способа выражения мыслей, чувств, идей автора</w:t>
            </w:r>
          </w:p>
        </w:tc>
      </w:tr>
      <w:tr w:rsidR="00325FD7" w:rsidRPr="00B008BB" w:rsidTr="00DA32C5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B008BB">
            <w:pPr>
              <w:spacing w:after="0"/>
              <w:ind w:left="135"/>
              <w:rPr>
                <w:lang w:val="ru-RU"/>
              </w:rPr>
            </w:pPr>
            <w:hyperlink r:id="rId28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0855D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/3869/</w:t>
              </w:r>
              <w:r w:rsidR="000855DE"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="000855DE"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/285784/</w:t>
              </w:r>
            </w:hyperlink>
            <w:r w:rsidR="000855DE"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(чтение в нашей жизни)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библиотеку, направленная на формирование потребности в самостоятельной читательской деятельности, саморазвития средствами литературы, развитие познавательного интереса, активности, инициативности, любознательности и самостоятельности.</w:t>
            </w:r>
          </w:p>
        </w:tc>
      </w:tr>
      <w:tr w:rsidR="00325FD7" w:rsidTr="00DA32C5">
        <w:trPr>
          <w:trHeight w:val="144"/>
          <w:tblCellSpacing w:w="20" w:type="nil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0714" w:type="dxa"/>
            <w:gridSpan w:val="4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  <w:tr w:rsidR="00325FD7" w:rsidTr="00DA32C5">
        <w:trPr>
          <w:trHeight w:val="144"/>
          <w:tblCellSpacing w:w="20" w:type="nil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404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</w:tr>
      <w:tr w:rsidR="00325FD7" w:rsidTr="00DA32C5">
        <w:trPr>
          <w:trHeight w:val="144"/>
          <w:tblCellSpacing w:w="20" w:type="nil"/>
        </w:trPr>
        <w:tc>
          <w:tcPr>
            <w:tcW w:w="2529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325FD7" w:rsidRDefault="00D06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636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</w:tbl>
    <w:p w:rsidR="00325FD7" w:rsidRDefault="00325FD7">
      <w:pPr>
        <w:sectPr w:rsidR="00325FD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5FD7" w:rsidRDefault="00085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2376"/>
        <w:gridCol w:w="946"/>
        <w:gridCol w:w="972"/>
        <w:gridCol w:w="1134"/>
        <w:gridCol w:w="3260"/>
        <w:gridCol w:w="4584"/>
      </w:tblGrid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2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052" w:type="dxa"/>
            <w:gridSpan w:val="3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45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325FD7" w:rsidRPr="000855DE" w:rsidRDefault="00325FD7">
            <w:pPr>
              <w:spacing w:after="0"/>
              <w:ind w:left="135"/>
              <w:rPr>
                <w:lang w:val="ru-RU"/>
              </w:rPr>
            </w:pPr>
          </w:p>
        </w:tc>
      </w:tr>
      <w:tr w:rsidR="00325FD7" w:rsidTr="00064EFA">
        <w:trPr>
          <w:trHeight w:val="144"/>
          <w:tblCellSpacing w:w="20" w:type="nil"/>
        </w:trPr>
        <w:tc>
          <w:tcPr>
            <w:tcW w:w="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23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  <w:tc>
          <w:tcPr>
            <w:tcW w:w="45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29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проявление уважительного отношения и интереса к художественной культуре, традициям и творчеству своего и других народов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0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1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Эвристическая беседа,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2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 об освоении опыта человеческих взаимоотношений, проявление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сопереживания, уважения, любви, доброжелательности и других моральных качеств на основе оценки поведения и поступков персонажей художественных произведений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3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осознание этических понятий, оценку поведения и поступков персонажей художественных произведений в ситуации нравственного выбора. Практическая работа</w:t>
            </w: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формирующая потребность в самостоятельной читательской деятельности, развитие познавательного интереса, активности, инициативности, любознательности и самостоятельности в познании произведений фольклора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4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формирующие понимание образного языка художественных произведений, выразительных средств, создающих художественный образ. Мотивационная беседа, направленная на побуждение учащихся к участию в новогоднем празднике.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5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Эвристическая беседа о бережном отношении к природе, направленная на осознание проблем взаимоотношений человека и животных, отражённых в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произведениях. Коллективный проект "Книжка-самоделка", формирующий навык участия в трудовой деятельности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6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формирующая уважительное отношение и интерес к художественной культуре, к различным видам искусства, восприимчивость к разным видам искусства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</w:t>
            </w: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наших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близких, о семье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7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Диалог о человеке как члене общества и семьи, о правах и ответственности, уважении и достоинстве человека, о нравственно-этических нормах поведения и правилах межличностных отношений. Мотивационная беседа,</w:t>
            </w: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направленная на побуждение учащихся к участию в конкурсе чтецов, посвященному международному женскому дню.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8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Ролевая игра, формирующая потребность в самостоятельной читательской деятельности, развитие познавательного интереса, активности, инициативности, любознательности и самостоятельности в познании творчества зарубежных писателей.</w:t>
            </w:r>
          </w:p>
        </w:tc>
      </w:tr>
      <w:tr w:rsidR="00325FD7" w:rsidRPr="00B008BB" w:rsidTr="00064EFA">
        <w:trPr>
          <w:trHeight w:val="144"/>
          <w:tblCellSpacing w:w="20" w:type="nil"/>
        </w:trPr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справочной литературой)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B008BB">
            <w:pPr>
              <w:spacing w:after="0"/>
              <w:ind w:left="135"/>
            </w:pPr>
            <w:hyperlink r:id="rId39">
              <w:r w:rsidR="000855DE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библиотеку, беседа с библиотекарем на тему важности чтения для обучения и развития.</w:t>
            </w:r>
          </w:p>
        </w:tc>
      </w:tr>
      <w:tr w:rsidR="00325FD7" w:rsidTr="00064EFA">
        <w:trPr>
          <w:trHeight w:val="144"/>
          <w:tblCellSpacing w:w="20" w:type="nil"/>
        </w:trPr>
        <w:tc>
          <w:tcPr>
            <w:tcW w:w="3144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  <w:tc>
          <w:tcPr>
            <w:tcW w:w="4584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</w:tr>
      <w:tr w:rsidR="00325FD7" w:rsidTr="00064EFA">
        <w:trPr>
          <w:trHeight w:val="144"/>
          <w:tblCellSpacing w:w="20" w:type="nil"/>
        </w:trPr>
        <w:tc>
          <w:tcPr>
            <w:tcW w:w="3144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844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</w:tbl>
    <w:p w:rsidR="00E9104E" w:rsidRDefault="00E910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FD7" w:rsidRDefault="00085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89"/>
        <w:gridCol w:w="951"/>
        <w:gridCol w:w="1201"/>
        <w:gridCol w:w="1276"/>
        <w:gridCol w:w="2977"/>
        <w:gridCol w:w="4442"/>
      </w:tblGrid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428" w:type="dxa"/>
            <w:gridSpan w:val="3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325FD7" w:rsidRPr="000855DE" w:rsidRDefault="00325FD7">
            <w:pPr>
              <w:spacing w:after="0"/>
              <w:ind w:left="135"/>
              <w:rPr>
                <w:lang w:val="ru-RU"/>
              </w:rPr>
            </w:pPr>
          </w:p>
        </w:tc>
      </w:tr>
      <w:tr w:rsidR="00325FD7" w:rsidTr="00E9104E">
        <w:trPr>
          <w:trHeight w:val="144"/>
          <w:tblCellSpacing w:w="20" w:type="nil"/>
        </w:trPr>
        <w:tc>
          <w:tcPr>
            <w:tcW w:w="7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24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  <w:tc>
          <w:tcPr>
            <w:tcW w:w="44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формирующие 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общества.</w:t>
            </w:r>
            <w:proofErr w:type="gramEnd"/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раскрывающие традиции и культуру своего и других народов, направленные на освоение опыта человеческих взаимоотношений, проявление сопереживания, уважения, любви, доброжелательности и других моральных качеств к родным, близким и чужим людям.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Драматизация, направленная на осознание этических понятий, оценка поведения и поступков персонажей художественных произведений в ситуации нравственного выбора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осознание своей этнокультурной и российской гражданской </w:t>
            </w:r>
            <w:proofErr w:type="spell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идентичностираскрывающие</w:t>
            </w:r>
            <w:proofErr w:type="spell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традиции и культуру своего народа, направленные на восприятие и анализ произведений выдающихся представителей русской литературы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приобретение эстетического опыта слушания, чтения и эмоционально-эстетической оценки произведений фольклора и художественной литературы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смысловым чтением для решения различного уровня учебных и жизненных задач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работа, формирующая 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любознательности и самостоятельности в познании произведений художественной литературы, творчества писателей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 формирующая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проблемные ситуации, формирующие бережное отношение к природе, осознание проблем взаимоотношений человека и животных, отражённых в литературных произведениях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Диалог об этических понятиях, поведении и поступках персонажей художественных произведений о войне в ситуации нравственного выбора.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ситуации, направленные на овладение смысловым чтением для решения различного уровня учебных и жизненных задач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работа по поиску справочной информации, формирующая потребность в самостоятельной читательской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</w:t>
            </w:r>
          </w:p>
        </w:tc>
      </w:tr>
      <w:tr w:rsidR="00325FD7" w:rsidRPr="00B008BB" w:rsidTr="00E9104E">
        <w:trPr>
          <w:trHeight w:val="144"/>
          <w:tblCellSpacing w:w="20" w:type="nil"/>
        </w:trPr>
        <w:tc>
          <w:tcPr>
            <w:tcW w:w="704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 в музей рукописной книги, направленная на осознание ценности труда в жизни человека и общества, ответственное потребление и бережное отношение к результатам труда, а также уважительного отношения и интереса к художественной культуре, к различным видам искусства.</w:t>
            </w:r>
          </w:p>
        </w:tc>
      </w:tr>
      <w:tr w:rsidR="00325FD7" w:rsidTr="00E9104E">
        <w:trPr>
          <w:trHeight w:val="144"/>
          <w:tblCellSpacing w:w="20" w:type="nil"/>
        </w:trPr>
        <w:tc>
          <w:tcPr>
            <w:tcW w:w="3193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</w:pPr>
          </w:p>
        </w:tc>
      </w:tr>
      <w:tr w:rsidR="00325FD7" w:rsidTr="00E9104E">
        <w:trPr>
          <w:trHeight w:val="144"/>
          <w:tblCellSpacing w:w="20" w:type="nil"/>
        </w:trPr>
        <w:tc>
          <w:tcPr>
            <w:tcW w:w="3193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7419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</w:tbl>
    <w:p w:rsidR="00E9104E" w:rsidRDefault="00E9104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5FD7" w:rsidRDefault="000855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412"/>
        <w:gridCol w:w="850"/>
        <w:gridCol w:w="1418"/>
        <w:gridCol w:w="1275"/>
        <w:gridCol w:w="3119"/>
        <w:gridCol w:w="4017"/>
      </w:tblGrid>
      <w:tr w:rsidR="00325FD7" w:rsidRPr="00B008BB" w:rsidTr="00E9104E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2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543" w:type="dxa"/>
            <w:gridSpan w:val="3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4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Виды деятельности </w:t>
            </w:r>
            <w:proofErr w:type="gramStart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0855D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с учетом рабочей программы воспитания </w:t>
            </w:r>
          </w:p>
          <w:p w:rsidR="00325FD7" w:rsidRPr="000855DE" w:rsidRDefault="00325FD7">
            <w:pPr>
              <w:spacing w:after="0"/>
              <w:ind w:left="135"/>
              <w:rPr>
                <w:lang w:val="ru-RU"/>
              </w:rPr>
            </w:pPr>
          </w:p>
        </w:tc>
      </w:tr>
      <w:tr w:rsidR="00325FD7" w:rsidTr="00E9104E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Pr="000855DE" w:rsidRDefault="00325FD7">
            <w:pPr>
              <w:rPr>
                <w:lang w:val="ru-RU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5FD7" w:rsidRDefault="00325FD7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  <w:tc>
          <w:tcPr>
            <w:tcW w:w="4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5FD7" w:rsidRDefault="00325FD7"/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F1C4E">
              <w:rPr>
                <w:rFonts w:ascii="Times New Roman" w:hAnsi="Times New Roman"/>
                <w:color w:val="000000"/>
                <w:sz w:val="24"/>
              </w:rPr>
              <w:t>1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Учебные ситуации, направленные на выражение своего видения мира, индивидуальной позиции посредством накопления и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систематизации литературных впечатлений, разнообразных по эмоциональной окраске. Коллективный проект "Нам не нужна война", направленный на • становление ценностного отношения к своей Родине, понимание естественной связи прошлого и настоящего в истории общества;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</w:t>
            </w:r>
            <w:r w:rsidR="00FF1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  <w:r w:rsidR="00FF1C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Крылова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работа по </w:t>
            </w:r>
            <w:proofErr w:type="spell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инсценированию</w:t>
            </w:r>
            <w:proofErr w:type="spell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басен, направленная на понимание образного языка художественных произведений, выразительных средств, создающих художественный образ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 w:rsidP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экскурсия, направленная на приобретение эстетического опыта слушания, и чтения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направленная на понимание важности слова как средства создания словесно-художественного образа, способа выражения мыслей, чувств, идей автора.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работа, отражающая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проявление интереса к художественной культуре, к различным видам искусства, восприимчивость к разным видам искусства,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645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работа, направленная на овладение смысловым чтением для решения различного уровня учебных и жизненных задач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Творческая работа, направленная на приобретение эстетического опыта слушания, чтения и эмоционально-эстетической оценки произведений </w:t>
            </w: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литературы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 w:rsidP="00A502BC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 о бережном отношении к природе, неприятии действий, приносящих ей вред.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Учебные проблемные ситуации, направленные на освоение опыта человеческих взаимоотношений, признаков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Виртуальная экскурсия в театр, просмотр детского спектакля, направленные на проявление интереса к художественной культуре, к различным видам искусства, восприимчивость к разным видам искусства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325FD7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фильмов</w:t>
            </w: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направленный на проявление интереса к художественной культуре, к различным видам искусства, восприимчивость к разным видам искусства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FF1C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работа, формирующая потребность в самостоятельной читательской деятельности</w:t>
            </w:r>
          </w:p>
        </w:tc>
      </w:tr>
      <w:tr w:rsidR="00E9104E" w:rsidRPr="00B008BB" w:rsidTr="00E9104E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412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Pr="00FF1C4E" w:rsidRDefault="00FF1C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55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  <w:tc>
          <w:tcPr>
            <w:tcW w:w="4017" w:type="dxa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библиотеку "Зачем нужны книги". Самостоятельная работа, направленная на овладение смысловым чтением для решения различного уровня учебных и жизненных задач</w:t>
            </w:r>
          </w:p>
        </w:tc>
      </w:tr>
      <w:tr w:rsidR="00325FD7" w:rsidTr="00E9104E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Pr="000855DE" w:rsidRDefault="000855DE">
            <w:pPr>
              <w:spacing w:after="0"/>
              <w:ind w:left="135"/>
              <w:rPr>
                <w:lang w:val="ru-RU"/>
              </w:rPr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 w:rsidRPr="000855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74D20">
              <w:rPr>
                <w:rFonts w:ascii="Times New Roman" w:hAnsi="Times New Roman"/>
                <w:color w:val="000000"/>
                <w:sz w:val="24"/>
              </w:rPr>
              <w:t>1</w:t>
            </w:r>
            <w:r w:rsidR="00A502BC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5FD7" w:rsidRDefault="000855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5FD7" w:rsidRDefault="00374D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855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136" w:type="dxa"/>
            <w:gridSpan w:val="2"/>
            <w:tcMar>
              <w:top w:w="50" w:type="dxa"/>
              <w:left w:w="100" w:type="dxa"/>
            </w:tcMar>
            <w:vAlign w:val="center"/>
          </w:tcPr>
          <w:p w:rsidR="00325FD7" w:rsidRDefault="00325FD7"/>
        </w:tc>
      </w:tr>
    </w:tbl>
    <w:p w:rsidR="00325FD7" w:rsidRDefault="00325FD7">
      <w:pPr>
        <w:sectPr w:rsidR="00325F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6" w:name="block-31771"/>
      <w:bookmarkEnd w:id="85"/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7" w:name="block-31772"/>
      <w:bookmarkEnd w:id="86"/>
      <w:r w:rsidRPr="00E9104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proofErr w:type="gramStart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Литературное чтение (в 2 частях), 2 класс/ 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Чуракова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Н.А., Общество с ограниченной ответственностью «Издательство «Академкнига/Учебник»</w:t>
      </w:r>
      <w:r w:rsidRPr="00E9104E">
        <w:rPr>
          <w:sz w:val="24"/>
          <w:szCs w:val="24"/>
          <w:lang w:val="ru-RU"/>
        </w:rPr>
        <w:br/>
      </w: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 (в 2 частях), 3 класс/ 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Чуракова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Н.А., Общество с ограниченной ответственностью «Издательство «Академкнига/Учебник»</w:t>
      </w:r>
      <w:r w:rsidRPr="00E9104E">
        <w:rPr>
          <w:sz w:val="24"/>
          <w:szCs w:val="24"/>
          <w:lang w:val="ru-RU"/>
        </w:rPr>
        <w:br/>
      </w: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чтение, 1 класс/ 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Чуракова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Н.А., Общество с ограниченной ответственностью «Издательство «Академкнига/Учебник»</w:t>
      </w:r>
      <w:r w:rsidRPr="00E9104E">
        <w:rPr>
          <w:sz w:val="24"/>
          <w:szCs w:val="24"/>
          <w:lang w:val="ru-RU"/>
        </w:rPr>
        <w:br/>
      </w:r>
      <w:bookmarkStart w:id="88" w:name="affad5d6-e7c5-4217-a5f0-770d8e0e87a8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Литературное чтение (в 2 частях), 4 класс/ 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Чуракова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Н.А., Общество с</w:t>
      </w:r>
      <w:proofErr w:type="gram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 xml:space="preserve"> ограниченной ответственностью «Издательство «Академкнига/Учебник»</w:t>
      </w:r>
      <w:bookmarkEnd w:id="88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9" w:name="d455677a-27ca-4068-ae57-28f9d9f99a29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Программа «Литература Вологодского края» с использованием учебного пособия В. И. Армеева, И. А. Армеева «Доброе слово».</w:t>
      </w:r>
      <w:bookmarkEnd w:id="89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325FD7" w:rsidRPr="00E9104E" w:rsidRDefault="00325FD7" w:rsidP="00FF1C4E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325FD7" w:rsidRPr="00E9104E" w:rsidRDefault="000855DE" w:rsidP="00FF1C4E">
      <w:pPr>
        <w:spacing w:after="0" w:line="240" w:lineRule="auto"/>
        <w:ind w:left="120"/>
        <w:rPr>
          <w:sz w:val="24"/>
          <w:szCs w:val="24"/>
          <w:lang w:val="ru-RU"/>
        </w:rPr>
      </w:pP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E9104E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90" w:name="ead47bee-61c2-4353-b0fd-07c1eef54e3f"/>
      <w:r w:rsidRPr="00E9104E">
        <w:rPr>
          <w:rFonts w:ascii="Times New Roman" w:hAnsi="Times New Roman"/>
          <w:color w:val="000000"/>
          <w:sz w:val="24"/>
          <w:szCs w:val="24"/>
        </w:rPr>
        <w:t>https</w:t>
      </w: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E9104E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90"/>
      <w:r w:rsidRPr="00E9104E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E9104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325FD7" w:rsidRPr="000855DE" w:rsidRDefault="00325FD7">
      <w:pPr>
        <w:rPr>
          <w:lang w:val="ru-RU"/>
        </w:rPr>
        <w:sectPr w:rsidR="00325FD7" w:rsidRPr="000855DE">
          <w:pgSz w:w="11906" w:h="16383"/>
          <w:pgMar w:top="1134" w:right="850" w:bottom="1134" w:left="1701" w:header="720" w:footer="720" w:gutter="0"/>
          <w:cols w:space="720"/>
        </w:sectPr>
      </w:pPr>
    </w:p>
    <w:bookmarkEnd w:id="87"/>
    <w:p w:rsidR="000855DE" w:rsidRPr="000855DE" w:rsidRDefault="000855DE">
      <w:pPr>
        <w:rPr>
          <w:lang w:val="ru-RU"/>
        </w:rPr>
      </w:pPr>
    </w:p>
    <w:sectPr w:rsidR="000855DE" w:rsidRPr="000855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F02"/>
    <w:multiLevelType w:val="multilevel"/>
    <w:tmpl w:val="24A2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7C0BDA"/>
    <w:multiLevelType w:val="multilevel"/>
    <w:tmpl w:val="93B27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1783F"/>
    <w:multiLevelType w:val="multilevel"/>
    <w:tmpl w:val="BA668A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B0DF5"/>
    <w:multiLevelType w:val="multilevel"/>
    <w:tmpl w:val="5A700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002AE"/>
    <w:multiLevelType w:val="multilevel"/>
    <w:tmpl w:val="D6203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BFE37A2"/>
    <w:multiLevelType w:val="multilevel"/>
    <w:tmpl w:val="19F2B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52B5B"/>
    <w:multiLevelType w:val="multilevel"/>
    <w:tmpl w:val="F634B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336A72"/>
    <w:multiLevelType w:val="multilevel"/>
    <w:tmpl w:val="B832C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D3379"/>
    <w:multiLevelType w:val="multilevel"/>
    <w:tmpl w:val="C8BA3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C468F"/>
    <w:multiLevelType w:val="multilevel"/>
    <w:tmpl w:val="5F92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353443"/>
    <w:multiLevelType w:val="multilevel"/>
    <w:tmpl w:val="70A27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1617EA"/>
    <w:multiLevelType w:val="multilevel"/>
    <w:tmpl w:val="2AECF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272D16"/>
    <w:multiLevelType w:val="multilevel"/>
    <w:tmpl w:val="E1B8F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A47ADA"/>
    <w:multiLevelType w:val="multilevel"/>
    <w:tmpl w:val="BFBAD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6306AC"/>
    <w:multiLevelType w:val="multilevel"/>
    <w:tmpl w:val="3ADC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E7E1B88"/>
    <w:multiLevelType w:val="multilevel"/>
    <w:tmpl w:val="EF762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85AD5"/>
    <w:multiLevelType w:val="multilevel"/>
    <w:tmpl w:val="D108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CC0097"/>
    <w:multiLevelType w:val="multilevel"/>
    <w:tmpl w:val="A6F80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186BDE"/>
    <w:multiLevelType w:val="multilevel"/>
    <w:tmpl w:val="FC1A1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501835"/>
    <w:multiLevelType w:val="multilevel"/>
    <w:tmpl w:val="A3D4A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F35DB8"/>
    <w:multiLevelType w:val="multilevel"/>
    <w:tmpl w:val="386E6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2FD0795"/>
    <w:multiLevelType w:val="multilevel"/>
    <w:tmpl w:val="3AC60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D1B1A"/>
    <w:multiLevelType w:val="multilevel"/>
    <w:tmpl w:val="B59A6B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064123"/>
    <w:multiLevelType w:val="multilevel"/>
    <w:tmpl w:val="19F66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154BE6"/>
    <w:multiLevelType w:val="multilevel"/>
    <w:tmpl w:val="EC5E7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E50E03"/>
    <w:multiLevelType w:val="multilevel"/>
    <w:tmpl w:val="60B0C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056D69"/>
    <w:multiLevelType w:val="multilevel"/>
    <w:tmpl w:val="4FC6E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75708A"/>
    <w:multiLevelType w:val="multilevel"/>
    <w:tmpl w:val="7A7C7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6A525AD"/>
    <w:multiLevelType w:val="multilevel"/>
    <w:tmpl w:val="4E8A8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26581"/>
    <w:multiLevelType w:val="multilevel"/>
    <w:tmpl w:val="CA6A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3622B4"/>
    <w:multiLevelType w:val="multilevel"/>
    <w:tmpl w:val="FA427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4601F"/>
    <w:multiLevelType w:val="multilevel"/>
    <w:tmpl w:val="9DC89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143E8E"/>
    <w:multiLevelType w:val="multilevel"/>
    <w:tmpl w:val="19C034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CA24101"/>
    <w:multiLevelType w:val="multilevel"/>
    <w:tmpl w:val="FF32E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F3721B"/>
    <w:multiLevelType w:val="multilevel"/>
    <w:tmpl w:val="8D8EE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E22029"/>
    <w:multiLevelType w:val="multilevel"/>
    <w:tmpl w:val="E2A22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BC6E38"/>
    <w:multiLevelType w:val="multilevel"/>
    <w:tmpl w:val="775EE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A5CAB"/>
    <w:multiLevelType w:val="multilevel"/>
    <w:tmpl w:val="A398A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"/>
  </w:num>
  <w:num w:numId="3">
    <w:abstractNumId w:val="36"/>
  </w:num>
  <w:num w:numId="4">
    <w:abstractNumId w:val="14"/>
  </w:num>
  <w:num w:numId="5">
    <w:abstractNumId w:val="2"/>
  </w:num>
  <w:num w:numId="6">
    <w:abstractNumId w:val="32"/>
  </w:num>
  <w:num w:numId="7">
    <w:abstractNumId w:val="19"/>
  </w:num>
  <w:num w:numId="8">
    <w:abstractNumId w:val="3"/>
  </w:num>
  <w:num w:numId="9">
    <w:abstractNumId w:val="6"/>
  </w:num>
  <w:num w:numId="10">
    <w:abstractNumId w:val="0"/>
  </w:num>
  <w:num w:numId="11">
    <w:abstractNumId w:val="27"/>
  </w:num>
  <w:num w:numId="12">
    <w:abstractNumId w:val="22"/>
  </w:num>
  <w:num w:numId="13">
    <w:abstractNumId w:val="5"/>
  </w:num>
  <w:num w:numId="14">
    <w:abstractNumId w:val="17"/>
  </w:num>
  <w:num w:numId="15">
    <w:abstractNumId w:val="7"/>
  </w:num>
  <w:num w:numId="16">
    <w:abstractNumId w:val="18"/>
  </w:num>
  <w:num w:numId="17">
    <w:abstractNumId w:val="8"/>
  </w:num>
  <w:num w:numId="18">
    <w:abstractNumId w:val="30"/>
  </w:num>
  <w:num w:numId="19">
    <w:abstractNumId w:val="23"/>
  </w:num>
  <w:num w:numId="20">
    <w:abstractNumId w:val="21"/>
  </w:num>
  <w:num w:numId="21">
    <w:abstractNumId w:val="11"/>
  </w:num>
  <w:num w:numId="22">
    <w:abstractNumId w:val="33"/>
  </w:num>
  <w:num w:numId="23">
    <w:abstractNumId w:val="28"/>
  </w:num>
  <w:num w:numId="24">
    <w:abstractNumId w:val="16"/>
  </w:num>
  <w:num w:numId="25">
    <w:abstractNumId w:val="26"/>
  </w:num>
  <w:num w:numId="26">
    <w:abstractNumId w:val="34"/>
  </w:num>
  <w:num w:numId="27">
    <w:abstractNumId w:val="10"/>
  </w:num>
  <w:num w:numId="28">
    <w:abstractNumId w:val="25"/>
  </w:num>
  <w:num w:numId="29">
    <w:abstractNumId w:val="20"/>
  </w:num>
  <w:num w:numId="30">
    <w:abstractNumId w:val="12"/>
  </w:num>
  <w:num w:numId="31">
    <w:abstractNumId w:val="15"/>
  </w:num>
  <w:num w:numId="32">
    <w:abstractNumId w:val="37"/>
  </w:num>
  <w:num w:numId="33">
    <w:abstractNumId w:val="13"/>
  </w:num>
  <w:num w:numId="34">
    <w:abstractNumId w:val="24"/>
  </w:num>
  <w:num w:numId="35">
    <w:abstractNumId w:val="29"/>
  </w:num>
  <w:num w:numId="36">
    <w:abstractNumId w:val="31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25FD7"/>
    <w:rsid w:val="00064EFA"/>
    <w:rsid w:val="000855DE"/>
    <w:rsid w:val="00325FD7"/>
    <w:rsid w:val="00374D20"/>
    <w:rsid w:val="00465B55"/>
    <w:rsid w:val="00495F53"/>
    <w:rsid w:val="008D547B"/>
    <w:rsid w:val="00A24BF3"/>
    <w:rsid w:val="00A502BC"/>
    <w:rsid w:val="00B008BB"/>
    <w:rsid w:val="00D06454"/>
    <w:rsid w:val="00DA32C5"/>
    <w:rsid w:val="00E24D1D"/>
    <w:rsid w:val="00E9104E"/>
    <w:rsid w:val="00EC3B2D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915/start/285990/" TargetMode="External"/><Relationship Id="rId18" Type="http://schemas.openxmlformats.org/officeDocument/2006/relationships/hyperlink" Target="https://resh.edu.ru/subject/lesson/3903/start/285916/" TargetMode="External"/><Relationship Id="rId26" Type="http://schemas.openxmlformats.org/officeDocument/2006/relationships/hyperlink" Target="https://resh.edu.ru/subject/lesson/4158/start/293810/" TargetMode="External"/><Relationship Id="rId39" Type="http://schemas.openxmlformats.org/officeDocument/2006/relationships/hyperlink" Target="https://resh.edu.ru/subject/32/2/" TargetMode="External"/><Relationship Id="rId21" Type="http://schemas.openxmlformats.org/officeDocument/2006/relationships/hyperlink" Target="https://resh.edu.ru/subject/lesson/4179/start/304111/" TargetMode="External"/><Relationship Id="rId34" Type="http://schemas.openxmlformats.org/officeDocument/2006/relationships/hyperlink" Target="https://resh.edu.ru/subject/32/2/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1a40" TargetMode="External"/><Relationship Id="rId50" Type="http://schemas.openxmlformats.org/officeDocument/2006/relationships/hyperlink" Target="https://m.edsoo.ru/7f411a40" TargetMode="External"/><Relationship Id="rId55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7f412cec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foxgard.ru/si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4166/start/222644/" TargetMode="External"/><Relationship Id="rId29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ogur-school.tom.ru/2546-2/" TargetMode="External"/><Relationship Id="rId11" Type="http://schemas.openxmlformats.org/officeDocument/2006/relationships/hyperlink" Target="https://resh.edu.ru/subject/lesson/4055/start/190355/" TargetMode="External"/><Relationship Id="rId24" Type="http://schemas.openxmlformats.org/officeDocument/2006/relationships/hyperlink" Target="https://resh.edu.ru/subject/lesson/6463/start/222663/" TargetMode="External"/><Relationship Id="rId32" Type="http://schemas.openxmlformats.org/officeDocument/2006/relationships/hyperlink" Target="https://resh.edu.ru/subject/32/2/" TargetMode="External"/><Relationship Id="rId37" Type="http://schemas.openxmlformats.org/officeDocument/2006/relationships/hyperlink" Target="https://resh.edu.ru/subject/32/2/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4239/start/286196/" TargetMode="External"/><Relationship Id="rId23" Type="http://schemas.openxmlformats.org/officeDocument/2006/relationships/hyperlink" Target="https://rusneb.ru/catalog/000207_000017_RU_RGDB_BIBL_0000334014/" TargetMode="External"/><Relationship Id="rId28" Type="http://schemas.openxmlformats.org/officeDocument/2006/relationships/hyperlink" Target="https://resh.edu.ru/subject/lesson/3869/start/285784/" TargetMode="External"/><Relationship Id="rId36" Type="http://schemas.openxmlformats.org/officeDocument/2006/relationships/hyperlink" Target="https://resh.edu.ru/subject/32/2/" TargetMode="External"/><Relationship Id="rId49" Type="http://schemas.openxmlformats.org/officeDocument/2006/relationships/hyperlink" Target="https://m.edsoo.ru/7f411a40" TargetMode="External"/><Relationship Id="rId57" Type="http://schemas.openxmlformats.org/officeDocument/2006/relationships/hyperlink" Target="https://m.edsoo.ru/7f412cec" TargetMode="External"/><Relationship Id="rId61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lesson/3881/start/293771/" TargetMode="External"/><Relationship Id="rId19" Type="http://schemas.openxmlformats.org/officeDocument/2006/relationships/hyperlink" Target="https://resh.edu.ru/subject/lesson/4177/start/286111/" TargetMode="External"/><Relationship Id="rId31" Type="http://schemas.openxmlformats.org/officeDocument/2006/relationships/hyperlink" Target="https://resh.edu.ru/subject/32/2/" TargetMode="External"/><Relationship Id="rId44" Type="http://schemas.openxmlformats.org/officeDocument/2006/relationships/hyperlink" Target="https://m.edsoo.ru/7f411a40" TargetMode="External"/><Relationship Id="rId52" Type="http://schemas.openxmlformats.org/officeDocument/2006/relationships/hyperlink" Target="https://m.edsoo.ru/7f411a40" TargetMode="External"/><Relationship Id="rId60" Type="http://schemas.openxmlformats.org/officeDocument/2006/relationships/hyperlink" Target="https://m.edsoo.ru/7f412cec" TargetMode="External"/><Relationship Id="rId65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lesson/4057/start/195747/" TargetMode="External"/><Relationship Id="rId22" Type="http://schemas.openxmlformats.org/officeDocument/2006/relationships/hyperlink" Target="https://resh.edu.ru/subject/lesson/5070/start/187430/" TargetMode="External"/><Relationship Id="rId27" Type="http://schemas.openxmlformats.org/officeDocument/2006/relationships/hyperlink" Target="https://resh.edu.ru/subject/lesson/4256/start/199025/" TargetMode="External"/><Relationship Id="rId30" Type="http://schemas.openxmlformats.org/officeDocument/2006/relationships/hyperlink" Target="https://resh.edu.ru/subject/32/2/" TargetMode="External"/><Relationship Id="rId35" Type="http://schemas.openxmlformats.org/officeDocument/2006/relationships/hyperlink" Target="https://resh.edu.ru/subject/32/2/" TargetMode="External"/><Relationship Id="rId43" Type="http://schemas.openxmlformats.org/officeDocument/2006/relationships/hyperlink" Target="https://m.edsoo.ru/7f411a40" TargetMode="External"/><Relationship Id="rId48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7f412cec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chtenie.net/index3.php" TargetMode="External"/><Relationship Id="rId51" Type="http://schemas.openxmlformats.org/officeDocument/2006/relationships/hyperlink" Target="https://m.edsoo.ru/7f411a4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lesson/3893/start/285896/" TargetMode="External"/><Relationship Id="rId17" Type="http://schemas.openxmlformats.org/officeDocument/2006/relationships/hyperlink" Target="https://resh.edu.ru/subject/lesson/6464/start/181821/" TargetMode="External"/><Relationship Id="rId25" Type="http://schemas.openxmlformats.org/officeDocument/2006/relationships/hyperlink" Target="https://resh.edu.ru/subject/lesson/4176/start/222685/" TargetMode="External"/><Relationship Id="rId33" Type="http://schemas.openxmlformats.org/officeDocument/2006/relationships/hyperlink" Target="https://resh.edu.ru/subject/32/2/" TargetMode="External"/><Relationship Id="rId38" Type="http://schemas.openxmlformats.org/officeDocument/2006/relationships/hyperlink" Target="https://resh.edu.ru/subject/32/2/" TargetMode="External"/><Relationship Id="rId46" Type="http://schemas.openxmlformats.org/officeDocument/2006/relationships/hyperlink" Target="https://m.edsoo.ru/7f411a40" TargetMode="External"/><Relationship Id="rId59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7f412cec" TargetMode="External"/><Relationship Id="rId20" Type="http://schemas.openxmlformats.org/officeDocument/2006/relationships/hyperlink" Target="https://resh.edu.ru/subject/lesson/6465/start/141289/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6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45</Pages>
  <Words>14477</Words>
  <Characters>82525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2023-08-24T03:11:00Z</dcterms:created>
  <dcterms:modified xsi:type="dcterms:W3CDTF">2023-09-19T10:04:00Z</dcterms:modified>
</cp:coreProperties>
</file>