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D7" w:rsidRPr="0031677D" w:rsidRDefault="008A28D7" w:rsidP="008A28D7">
      <w:pPr>
        <w:jc w:val="center"/>
        <w:rPr>
          <w:rFonts w:ascii="Times New Roman" w:hAnsi="Times New Roman" w:cs="Times New Roman"/>
        </w:rPr>
      </w:pPr>
      <w:r w:rsidRPr="0031677D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A28D7" w:rsidRPr="0031677D" w:rsidRDefault="008A28D7" w:rsidP="008A28D7">
      <w:pPr>
        <w:jc w:val="center"/>
        <w:rPr>
          <w:rFonts w:ascii="Times New Roman" w:hAnsi="Times New Roman" w:cs="Times New Roman"/>
        </w:rPr>
      </w:pPr>
      <w:r w:rsidRPr="0031677D">
        <w:rPr>
          <w:rFonts w:ascii="Times New Roman" w:hAnsi="Times New Roman" w:cs="Times New Roman"/>
        </w:rPr>
        <w:t>«</w:t>
      </w:r>
      <w:proofErr w:type="spellStart"/>
      <w:r w:rsidRPr="0031677D">
        <w:rPr>
          <w:rFonts w:ascii="Times New Roman" w:hAnsi="Times New Roman" w:cs="Times New Roman"/>
        </w:rPr>
        <w:t>Сусоловская</w:t>
      </w:r>
      <w:proofErr w:type="spellEnd"/>
      <w:r w:rsidRPr="0031677D">
        <w:rPr>
          <w:rFonts w:ascii="Times New Roman" w:hAnsi="Times New Roman" w:cs="Times New Roman"/>
        </w:rPr>
        <w:t xml:space="preserve"> основная общеобразовательная школа»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724"/>
      </w:tblGrid>
      <w:tr w:rsidR="006C0E8C" w:rsidRPr="002772E6" w:rsidTr="0004246F">
        <w:tc>
          <w:tcPr>
            <w:tcW w:w="4727" w:type="dxa"/>
            <w:shd w:val="clear" w:color="auto" w:fill="auto"/>
          </w:tcPr>
          <w:p w:rsidR="006C0E8C" w:rsidRPr="006C0E8C" w:rsidRDefault="006C0E8C" w:rsidP="006C0E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Принято</w:t>
            </w:r>
          </w:p>
          <w:p w:rsidR="006C0E8C" w:rsidRPr="006C0E8C" w:rsidRDefault="006C0E8C" w:rsidP="006C0E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педагогическим советом</w:t>
            </w:r>
          </w:p>
          <w:p w:rsidR="006C0E8C" w:rsidRPr="006C0E8C" w:rsidRDefault="006C0E8C" w:rsidP="006C0E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МБОУ «</w:t>
            </w:r>
            <w:proofErr w:type="spellStart"/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Сусоловская</w:t>
            </w:r>
            <w:proofErr w:type="spellEnd"/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ООШ»</w:t>
            </w:r>
          </w:p>
          <w:p w:rsidR="006C0E8C" w:rsidRPr="006C0E8C" w:rsidRDefault="006C0E8C" w:rsidP="006C0E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Протокол №2 от 31.08.2023</w:t>
            </w:r>
          </w:p>
        </w:tc>
        <w:tc>
          <w:tcPr>
            <w:tcW w:w="4724" w:type="dxa"/>
            <w:shd w:val="clear" w:color="auto" w:fill="auto"/>
          </w:tcPr>
          <w:p w:rsidR="006C0E8C" w:rsidRPr="006C0E8C" w:rsidRDefault="006C0E8C" w:rsidP="006C0E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Утверждено</w:t>
            </w:r>
          </w:p>
          <w:p w:rsidR="006C0E8C" w:rsidRPr="006C0E8C" w:rsidRDefault="006C0E8C" w:rsidP="006C0E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директором МБОУ «</w:t>
            </w:r>
            <w:proofErr w:type="spellStart"/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Сусоловская</w:t>
            </w:r>
            <w:proofErr w:type="spellEnd"/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ООШ»</w:t>
            </w:r>
          </w:p>
          <w:p w:rsidR="006C0E8C" w:rsidRPr="006C0E8C" w:rsidRDefault="006C0E8C" w:rsidP="006C0E8C">
            <w:pPr>
              <w:tabs>
                <w:tab w:val="left" w:pos="81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Ворошниной</w:t>
            </w:r>
            <w:proofErr w:type="spellEnd"/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Н.В.</w:t>
            </w:r>
          </w:p>
          <w:p w:rsidR="006C0E8C" w:rsidRPr="006C0E8C" w:rsidRDefault="006C0E8C" w:rsidP="006C0E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E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Приказ № 61/1-ОД от 31.08.2023</w:t>
            </w:r>
          </w:p>
        </w:tc>
      </w:tr>
    </w:tbl>
    <w:p w:rsidR="006C0E8C" w:rsidRDefault="006C0E8C" w:rsidP="008A28D7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</w:p>
    <w:p w:rsidR="006C0E8C" w:rsidRDefault="006C0E8C" w:rsidP="008A28D7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</w:p>
    <w:p w:rsidR="006C0E8C" w:rsidRDefault="006C0E8C" w:rsidP="008A28D7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</w:p>
    <w:p w:rsidR="006C0E8C" w:rsidRDefault="006C0E8C" w:rsidP="008A28D7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</w:p>
    <w:p w:rsidR="006C0E8C" w:rsidRDefault="006C0E8C" w:rsidP="008A28D7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</w:p>
    <w:p w:rsidR="008A28D7" w:rsidRPr="0031677D" w:rsidRDefault="008A28D7" w:rsidP="008A28D7">
      <w:pPr>
        <w:tabs>
          <w:tab w:val="left" w:pos="1127"/>
        </w:tabs>
        <w:jc w:val="center"/>
        <w:rPr>
          <w:rFonts w:ascii="Times New Roman" w:hAnsi="Times New Roman" w:cs="Times New Roman"/>
          <w:b/>
        </w:rPr>
      </w:pPr>
      <w:r w:rsidRPr="0031677D">
        <w:rPr>
          <w:rFonts w:ascii="Times New Roman" w:hAnsi="Times New Roman" w:cs="Times New Roman"/>
          <w:b/>
        </w:rPr>
        <w:t>Рабочая программа курса по внеурочной деятельности</w:t>
      </w:r>
    </w:p>
    <w:p w:rsidR="008A28D7" w:rsidRPr="0031677D" w:rsidRDefault="008A28D7" w:rsidP="008A28D7">
      <w:pPr>
        <w:tabs>
          <w:tab w:val="left" w:pos="4107"/>
        </w:tabs>
        <w:jc w:val="center"/>
        <w:rPr>
          <w:rFonts w:ascii="Times New Roman" w:hAnsi="Times New Roman" w:cs="Times New Roman"/>
          <w:b/>
          <w:bCs/>
        </w:rPr>
      </w:pPr>
      <w:r w:rsidRPr="0031677D">
        <w:rPr>
          <w:rFonts w:ascii="Times New Roman" w:hAnsi="Times New Roman" w:cs="Times New Roman"/>
          <w:b/>
          <w:bCs/>
        </w:rPr>
        <w:t>(«</w:t>
      </w:r>
      <w:r>
        <w:rPr>
          <w:rFonts w:ascii="Times New Roman" w:hAnsi="Times New Roman" w:cs="Times New Roman"/>
          <w:b/>
          <w:bCs/>
        </w:rPr>
        <w:t>Волонтер</w:t>
      </w:r>
      <w:r w:rsidR="006B3634">
        <w:rPr>
          <w:rFonts w:ascii="Times New Roman" w:hAnsi="Times New Roman" w:cs="Times New Roman"/>
          <w:b/>
          <w:bCs/>
        </w:rPr>
        <w:t>ы</w:t>
      </w:r>
      <w:r w:rsidRPr="0031677D">
        <w:rPr>
          <w:rFonts w:ascii="Times New Roman" w:hAnsi="Times New Roman" w:cs="Times New Roman"/>
          <w:b/>
          <w:bCs/>
        </w:rPr>
        <w:t>»)</w:t>
      </w:r>
    </w:p>
    <w:p w:rsidR="008A28D7" w:rsidRPr="0031677D" w:rsidRDefault="003F1473" w:rsidP="008A28D7">
      <w:pPr>
        <w:tabs>
          <w:tab w:val="left" w:pos="410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класс</w:t>
      </w:r>
    </w:p>
    <w:p w:rsidR="008A28D7" w:rsidRDefault="008A28D7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8A28D7"/>
    <w:p w:rsidR="006C0E8C" w:rsidRDefault="006C0E8C" w:rsidP="006C0E8C">
      <w:pPr>
        <w:tabs>
          <w:tab w:val="left" w:pos="3431"/>
        </w:tabs>
      </w:pPr>
      <w:r>
        <w:tab/>
        <w:t>2023</w:t>
      </w:r>
      <w:bookmarkStart w:id="0" w:name="_GoBack"/>
      <w:bookmarkEnd w:id="0"/>
    </w:p>
    <w:p w:rsidR="006C0E8C" w:rsidRPr="0031677D" w:rsidRDefault="006C0E8C" w:rsidP="008A28D7"/>
    <w:p w:rsidR="008A28D7" w:rsidRPr="001E2541" w:rsidRDefault="008A28D7" w:rsidP="009E2BBD">
      <w:pPr>
        <w:jc w:val="center"/>
        <w:rPr>
          <w:rFonts w:ascii="Times New Roman" w:hAnsi="Times New Roman" w:cs="Times New Roman"/>
        </w:rPr>
      </w:pPr>
      <w:r w:rsidRPr="001E2541">
        <w:rPr>
          <w:rFonts w:ascii="Times New Roman" w:eastAsia="Times New Roman" w:hAnsi="Times New Roman" w:cs="Times New Roman"/>
          <w:b/>
          <w:bCs/>
        </w:rPr>
        <w:lastRenderedPageBreak/>
        <w:t>Пояснительная</w:t>
      </w:r>
      <w:r w:rsidRPr="001E2541"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 w:rsidRPr="001E2541">
        <w:rPr>
          <w:rFonts w:ascii="Times New Roman" w:eastAsia="Times New Roman" w:hAnsi="Times New Roman" w:cs="Times New Roman"/>
          <w:b/>
          <w:bCs/>
        </w:rPr>
        <w:t>записка</w:t>
      </w:r>
    </w:p>
    <w:p w:rsidR="007968ED" w:rsidRDefault="007968ED" w:rsidP="00796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разработана </w:t>
      </w:r>
      <w:r w:rsidRPr="007968ED">
        <w:rPr>
          <w:rFonts w:ascii="Times New Roman" w:hAnsi="Times New Roman" w:cs="Times New Roman"/>
        </w:rPr>
        <w:t>в соответствии со следующими нормативно-правовыми документами</w:t>
      </w:r>
      <w:r>
        <w:rPr>
          <w:rFonts w:ascii="Times New Roman" w:hAnsi="Times New Roman" w:cs="Times New Roman"/>
        </w:rPr>
        <w:t>:</w:t>
      </w:r>
    </w:p>
    <w:p w:rsid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й</w:t>
      </w:r>
      <w:r w:rsidRPr="007968ED">
        <w:rPr>
          <w:rFonts w:ascii="Times New Roman" w:hAnsi="Times New Roman" w:cs="Times New Roman"/>
        </w:rPr>
        <w:t xml:space="preserve"> закон от 29.12.2012 №273 – ФЗ (</w:t>
      </w:r>
      <w:proofErr w:type="spellStart"/>
      <w:r w:rsidRPr="007968ED">
        <w:rPr>
          <w:rFonts w:ascii="Times New Roman" w:hAnsi="Times New Roman" w:cs="Times New Roman"/>
        </w:rPr>
        <w:t>ред</w:t>
      </w:r>
      <w:proofErr w:type="gramStart"/>
      <w:r w:rsidRPr="007968ED">
        <w:rPr>
          <w:rFonts w:ascii="Times New Roman" w:hAnsi="Times New Roman" w:cs="Times New Roman"/>
        </w:rPr>
        <w:t>.о</w:t>
      </w:r>
      <w:proofErr w:type="gramEnd"/>
      <w:r w:rsidRPr="007968ED">
        <w:rPr>
          <w:rFonts w:ascii="Times New Roman" w:hAnsi="Times New Roman" w:cs="Times New Roman"/>
        </w:rPr>
        <w:t>т</w:t>
      </w:r>
      <w:proofErr w:type="spellEnd"/>
      <w:r w:rsidRPr="007968ED">
        <w:rPr>
          <w:rFonts w:ascii="Times New Roman" w:hAnsi="Times New Roman" w:cs="Times New Roman"/>
        </w:rPr>
        <w:t xml:space="preserve"> 02.07.2021)«Об образовании в Российской Федерации» (с изм. и доп., вступ. в силу с 13.07.2021).</w:t>
      </w:r>
    </w:p>
    <w:p w:rsid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й</w:t>
      </w:r>
      <w:r w:rsidRPr="007968ED">
        <w:rPr>
          <w:rFonts w:ascii="Times New Roman" w:hAnsi="Times New Roman" w:cs="Times New Roman"/>
        </w:rPr>
        <w:t xml:space="preserve"> государственны</w:t>
      </w:r>
      <w:r>
        <w:rPr>
          <w:rFonts w:ascii="Times New Roman" w:hAnsi="Times New Roman" w:cs="Times New Roman"/>
        </w:rPr>
        <w:t>й</w:t>
      </w:r>
      <w:r w:rsidRPr="007968ED">
        <w:rPr>
          <w:rFonts w:ascii="Times New Roman" w:hAnsi="Times New Roman" w:cs="Times New Roman"/>
        </w:rPr>
        <w:t xml:space="preserve"> образовательны</w:t>
      </w:r>
      <w:r>
        <w:rPr>
          <w:rFonts w:ascii="Times New Roman" w:hAnsi="Times New Roman" w:cs="Times New Roman"/>
        </w:rPr>
        <w:t>й</w:t>
      </w:r>
      <w:r w:rsidRPr="007968ED">
        <w:rPr>
          <w:rFonts w:ascii="Times New Roman" w:hAnsi="Times New Roman" w:cs="Times New Roman"/>
        </w:rPr>
        <w:t xml:space="preserve"> стандарт основного общего образования (утвержден приказом Министерства просвещения РФ от 31.05.2021 №287). </w:t>
      </w:r>
    </w:p>
    <w:p w:rsid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й</w:t>
      </w:r>
      <w:r w:rsidRPr="007968ED">
        <w:rPr>
          <w:rFonts w:ascii="Times New Roman" w:hAnsi="Times New Roman" w:cs="Times New Roman"/>
        </w:rPr>
        <w:t xml:space="preserve"> Закон от 24 июля 1998 №124-ФЗ «Об основных гарантиях прав ребёнка РФ»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Концепция развития добровольчества (</w:t>
      </w:r>
      <w:proofErr w:type="spellStart"/>
      <w:r w:rsidRPr="007968ED">
        <w:rPr>
          <w:rFonts w:ascii="Times New Roman" w:hAnsi="Times New Roman" w:cs="Times New Roman"/>
        </w:rPr>
        <w:t>волонтёрства</w:t>
      </w:r>
      <w:proofErr w:type="spellEnd"/>
      <w:r w:rsidRPr="007968ED">
        <w:rPr>
          <w:rFonts w:ascii="Times New Roman" w:hAnsi="Times New Roman" w:cs="Times New Roman"/>
        </w:rPr>
        <w:t>) в Российской Федерации до 2025 года (утверждена распоряжением Правительства РФ от 27 декабря 2018 г. № 2950-р).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Концепция развития дополнительного образования детей (утверждена распоряжением Правительства РФ от 4 сентября 2014 г. № 1726-р).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План мероприятий по реализации Концепции содействия развитию добровольчества (</w:t>
      </w:r>
      <w:proofErr w:type="spellStart"/>
      <w:r w:rsidRPr="007968ED">
        <w:rPr>
          <w:rFonts w:ascii="Times New Roman" w:hAnsi="Times New Roman" w:cs="Times New Roman"/>
        </w:rPr>
        <w:t>волонтёрства</w:t>
      </w:r>
      <w:proofErr w:type="spellEnd"/>
      <w:r w:rsidRPr="007968ED">
        <w:rPr>
          <w:rFonts w:ascii="Times New Roman" w:hAnsi="Times New Roman" w:cs="Times New Roman"/>
        </w:rPr>
        <w:t>) в Российской Федерации до 2025 года (утверждён заместителем председателя Правительства РФ Т. А. Голиковой 20 июня 2019 г. № 5486п-П44).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 (утверждена распоряжением Правительства РФ от 29 мая 2015 г. № 996-р).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Указ Президента РФ от 29 октября 2015 г. № 536 «О создании Общероссийской общественно-государственной детско-юношеской организации «Российское движение школьников».</w:t>
      </w:r>
    </w:p>
    <w:p w:rsidR="007968ED" w:rsidRPr="007968ED" w:rsidRDefault="007968ED" w:rsidP="007968ED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7968ED">
        <w:rPr>
          <w:rFonts w:ascii="Times New Roman" w:hAnsi="Times New Roman" w:cs="Times New Roman"/>
        </w:rPr>
        <w:t>Федеральный закон от 11 августа 1995 г. № 135-ФЗ (в ред. Федерального закона от 18 декабря 2018 г. № 469-ФЗ) «О благотворительной деятельности и добровольчестве (</w:t>
      </w:r>
      <w:proofErr w:type="spellStart"/>
      <w:r w:rsidRPr="007968ED">
        <w:rPr>
          <w:rFonts w:ascii="Times New Roman" w:hAnsi="Times New Roman" w:cs="Times New Roman"/>
        </w:rPr>
        <w:t>волонтёрстве</w:t>
      </w:r>
      <w:proofErr w:type="spellEnd"/>
      <w:r w:rsidRPr="007968ED">
        <w:rPr>
          <w:rFonts w:ascii="Times New Roman" w:hAnsi="Times New Roman" w:cs="Times New Roman"/>
        </w:rPr>
        <w:t>)».</w:t>
      </w:r>
    </w:p>
    <w:p w:rsidR="00C90900" w:rsidRPr="001E2541" w:rsidRDefault="00C90900" w:rsidP="0057535C">
      <w:pPr>
        <w:ind w:left="227" w:right="340" w:firstLine="709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Предлагаемый курс «Школа волонтёра» следует рассматривать как важный практический элемент системы воспитательной работы в общеобразовательной организации. Представляется, что практическая ценность курса заключается в том, что он позволяет проектировать социальные инициативы детей с учётом особенностей региона и конкретной образовательной организации.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Вспомним слова широко известной песни «С чего начинается Родина?», которые сохраняют свою значимость и актуальность по нынешний день, являясь своеобразным поэтическим выражением любви к своему Отечеству, особенно когда мы говорим о добровольчестве (</w:t>
      </w:r>
      <w:proofErr w:type="spellStart"/>
      <w:r w:rsidRPr="001E2541">
        <w:rPr>
          <w:rFonts w:ascii="Times New Roman" w:hAnsi="Times New Roman" w:cs="Times New Roman"/>
        </w:rPr>
        <w:t>волонтёрстве</w:t>
      </w:r>
      <w:proofErr w:type="spellEnd"/>
      <w:r w:rsidRPr="001E2541">
        <w:rPr>
          <w:rFonts w:ascii="Times New Roman" w:hAnsi="Times New Roman" w:cs="Times New Roman"/>
        </w:rPr>
        <w:t>). Именно в детстве, среди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«хороших и верных товарищей, живущих в соседнем дворе», у развивающейся личности формируется потребность в созидательной активности, реализации своего потенциала, определении смысла и ценности собственных поступков и заслуженном признании со стороны друзей и окружающих.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Тимуровцами нашего времени называют сегодня школьников-волонтёров, для которых потребность в улучшении окружающего мира, стремление заботиться о тех, кто меньше и слабее, оказывать помощь тем, кто остро в ней нуждается, становится осознанной необходимостью. Они готовы помогать людям и при этом не требовать вознаграждения за свой, порой нелёгкий, труд.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Развитие добровольческого движения в общеобразовательной школе, вовлечение </w:t>
      </w:r>
      <w:proofErr w:type="gramStart"/>
      <w:r w:rsidRPr="001E2541">
        <w:rPr>
          <w:rFonts w:ascii="Times New Roman" w:hAnsi="Times New Roman" w:cs="Times New Roman"/>
        </w:rPr>
        <w:t>обучающихся</w:t>
      </w:r>
      <w:proofErr w:type="gramEnd"/>
      <w:r w:rsidRPr="001E2541">
        <w:rPr>
          <w:rFonts w:ascii="Times New Roman" w:hAnsi="Times New Roman" w:cs="Times New Roman"/>
        </w:rPr>
        <w:t xml:space="preserve"> в проекты социальной направленности (экологические, гражданско-патриотические, краеведческие, культурные, а также нацеленные на </w:t>
      </w:r>
      <w:proofErr w:type="spellStart"/>
      <w:r w:rsidRPr="001E2541">
        <w:rPr>
          <w:rFonts w:ascii="Times New Roman" w:hAnsi="Times New Roman" w:cs="Times New Roman"/>
        </w:rPr>
        <w:t>здоровьесбережение</w:t>
      </w:r>
      <w:proofErr w:type="spellEnd"/>
      <w:r w:rsidRPr="001E2541">
        <w:rPr>
          <w:rFonts w:ascii="Times New Roman" w:hAnsi="Times New Roman" w:cs="Times New Roman"/>
        </w:rPr>
        <w:t>, помощь малообеспеченным слоям населения и т. д.) формируют такие качества личности, как любовь к Родине, трудолюбие, чувство долга, целеустремлённость, стремление к самосовершенствованию. В условиях ХХ</w:t>
      </w:r>
      <w:proofErr w:type="gramStart"/>
      <w:r w:rsidRPr="001E2541">
        <w:rPr>
          <w:rFonts w:ascii="Times New Roman" w:hAnsi="Times New Roman" w:cs="Times New Roman"/>
        </w:rPr>
        <w:t>I</w:t>
      </w:r>
      <w:proofErr w:type="gramEnd"/>
      <w:r w:rsidRPr="001E2541">
        <w:rPr>
          <w:rFonts w:ascii="Times New Roman" w:hAnsi="Times New Roman" w:cs="Times New Roman"/>
        </w:rPr>
        <w:t xml:space="preserve"> в. именно различные формы добровольчества </w:t>
      </w:r>
      <w:r w:rsidRPr="001E2541">
        <w:rPr>
          <w:rFonts w:ascii="Times New Roman" w:hAnsi="Times New Roman" w:cs="Times New Roman"/>
        </w:rPr>
        <w:lastRenderedPageBreak/>
        <w:t>формируют систему ценностей человека с её специфическим содержанием и иерархической структурой.</w:t>
      </w:r>
    </w:p>
    <w:p w:rsidR="00C90900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 современной школе развитие добровольчества (</w:t>
      </w:r>
      <w:proofErr w:type="spellStart"/>
      <w:r w:rsidRPr="001E2541">
        <w:rPr>
          <w:rFonts w:ascii="Times New Roman" w:hAnsi="Times New Roman" w:cs="Times New Roman"/>
        </w:rPr>
        <w:t>волонтёрства</w:t>
      </w:r>
      <w:proofErr w:type="spellEnd"/>
      <w:r w:rsidRPr="001E2541">
        <w:rPr>
          <w:rFonts w:ascii="Times New Roman" w:hAnsi="Times New Roman" w:cs="Times New Roman"/>
        </w:rPr>
        <w:t>) является показателем социально-педагогической работы школы, готовности педагогов, учащихся и родителей к сотрудничеству и непосредственному участию в жизни местного сообщества, а волонтёрские практики становятся важнейшим инструментом формирования у школьников активной гражданской позиции и ответственности.</w:t>
      </w:r>
    </w:p>
    <w:p w:rsidR="003B5960" w:rsidRPr="003B5960" w:rsidRDefault="003B5960" w:rsidP="0057535C">
      <w:pPr>
        <w:ind w:left="227" w:right="340"/>
        <w:outlineLvl w:val="0"/>
        <w:rPr>
          <w:rFonts w:ascii="Times New Roman" w:hAnsi="Times New Roman" w:cs="Times New Roman"/>
          <w:sz w:val="24"/>
          <w:szCs w:val="24"/>
        </w:rPr>
      </w:pPr>
      <w:r w:rsidRPr="003B5960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proofErr w:type="gramStart"/>
      <w:r w:rsidRPr="003B5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96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учетом программы воспитания МБОУ «</w:t>
      </w:r>
      <w:proofErr w:type="spellStart"/>
      <w:r w:rsidRPr="003B5960">
        <w:rPr>
          <w:rFonts w:ascii="Times New Roman" w:hAnsi="Times New Roman" w:cs="Times New Roman"/>
          <w:sz w:val="24"/>
          <w:szCs w:val="24"/>
        </w:rPr>
        <w:t>Сусоловская</w:t>
      </w:r>
      <w:proofErr w:type="spellEnd"/>
      <w:r w:rsidRPr="003B5960">
        <w:rPr>
          <w:rFonts w:ascii="Times New Roman" w:hAnsi="Times New Roman" w:cs="Times New Roman"/>
          <w:sz w:val="24"/>
          <w:szCs w:val="24"/>
        </w:rPr>
        <w:t xml:space="preserve"> ООШ». </w:t>
      </w:r>
      <w:proofErr w:type="gramStart"/>
      <w:r w:rsidRPr="003B5960">
        <w:rPr>
          <w:rFonts w:ascii="Times New Roman" w:hAnsi="Times New Roman" w:cs="Times New Roman"/>
          <w:sz w:val="24"/>
          <w:szCs w:val="24"/>
        </w:rPr>
        <w:t>Согласно программе воспитания,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3B5960">
        <w:rPr>
          <w:rFonts w:ascii="Times New Roman" w:hAnsi="Times New Roman" w:cs="Times New Roman"/>
          <w:sz w:val="24"/>
          <w:szCs w:val="24"/>
        </w:rPr>
        <w:t xml:space="preserve"> Эти ценности находят свое отражение в содержании занятий по всем темам курса, вносящим вклад в гражданское, патриотическое, духовно-нравственное, эстетическое, экологическое, трудовое воспитание,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ЦЕЛЬ КУРСА: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формирование активной гражданской позиции школьников путём включения в добровольческую (волонтёрскую) деятельность, формирование коммуникативных, социальных, профессиональных компетенций.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ЗАДАЧИ КУРСА: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сформировать у школьников базовые представления об основах российского добровольчества (</w:t>
      </w:r>
      <w:proofErr w:type="spellStart"/>
      <w:r w:rsidRPr="001E2541">
        <w:rPr>
          <w:rFonts w:ascii="Times New Roman" w:hAnsi="Times New Roman" w:cs="Times New Roman"/>
        </w:rPr>
        <w:t>волонтёрства</w:t>
      </w:r>
      <w:proofErr w:type="spellEnd"/>
      <w:r w:rsidRPr="001E2541">
        <w:rPr>
          <w:rFonts w:ascii="Times New Roman" w:hAnsi="Times New Roman" w:cs="Times New Roman"/>
        </w:rPr>
        <w:t>) и особенностях его развития;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познакомить учащихся (в соответствии с их возрастными особенностями) с историей благотворительности, добровольчества;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изложить на основе системного подхода идейные принципы добровольчества и показать связь с различными формами патриотического воспитания;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рассказать об организационных формах волонтёрского движения на основе большого эмпирического материала;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выделить главные направления в школьном добровольчестве, используя мотивирующие поведение школьников примеры;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подчеркнуть социальную значимость добровольчества и важность личного участия школьника в волонтёрских проектах для успешного выбора профессии и построения профессиональной карьеры;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обучить школьников основам социального проектирования на примере создания и реализации добровольческих проектов в школе;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достичь планируемых личностных, </w:t>
      </w:r>
      <w:proofErr w:type="spellStart"/>
      <w:r w:rsidRPr="001E2541">
        <w:rPr>
          <w:rFonts w:ascii="Times New Roman" w:hAnsi="Times New Roman" w:cs="Times New Roman"/>
        </w:rPr>
        <w:t>метапредметных</w:t>
      </w:r>
      <w:proofErr w:type="spellEnd"/>
      <w:r w:rsidRPr="001E2541">
        <w:rPr>
          <w:rFonts w:ascii="Times New Roman" w:hAnsi="Times New Roman" w:cs="Times New Roman"/>
        </w:rPr>
        <w:t xml:space="preserve"> и предметных результатов.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 xml:space="preserve">КУРС ОСНОВЫВАЕТСЯ </w:t>
      </w:r>
      <w:proofErr w:type="gramStart"/>
      <w:r w:rsidRPr="001E2541">
        <w:rPr>
          <w:rFonts w:ascii="Times New Roman" w:hAnsi="Times New Roman" w:cs="Times New Roman"/>
        </w:rPr>
        <w:t>НА</w:t>
      </w:r>
      <w:proofErr w:type="gramEnd"/>
      <w:r w:rsidRPr="001E2541">
        <w:rPr>
          <w:rFonts w:ascii="Times New Roman" w:hAnsi="Times New Roman" w:cs="Times New Roman"/>
        </w:rPr>
        <w:t>: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</w:r>
      <w:proofErr w:type="gramStart"/>
      <w:r w:rsidRPr="001E2541">
        <w:rPr>
          <w:rFonts w:ascii="Times New Roman" w:hAnsi="Times New Roman" w:cs="Times New Roman"/>
        </w:rPr>
        <w:t>принципе</w:t>
      </w:r>
      <w:proofErr w:type="gramEnd"/>
      <w:r w:rsidRPr="001E2541">
        <w:rPr>
          <w:rFonts w:ascii="Times New Roman" w:hAnsi="Times New Roman" w:cs="Times New Roman"/>
        </w:rPr>
        <w:t xml:space="preserve"> служения людям и Отечеству (формирование духовно-нравственного фундамента личности школьника);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идее служения, тесно связанного с возможностями развития, как в сфере коммуникации между детьми, так и в сфере построения их будущей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профессиональной карьеры;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</w:r>
      <w:proofErr w:type="gramStart"/>
      <w:r w:rsidRPr="001E2541">
        <w:rPr>
          <w:rFonts w:ascii="Times New Roman" w:hAnsi="Times New Roman" w:cs="Times New Roman"/>
        </w:rPr>
        <w:t>балансе</w:t>
      </w:r>
      <w:proofErr w:type="gramEnd"/>
      <w:r w:rsidRPr="001E2541">
        <w:rPr>
          <w:rFonts w:ascii="Times New Roman" w:hAnsi="Times New Roman" w:cs="Times New Roman"/>
        </w:rPr>
        <w:tab/>
        <w:t>развития</w:t>
      </w:r>
      <w:r w:rsidRPr="001E2541">
        <w:rPr>
          <w:rFonts w:ascii="Times New Roman" w:hAnsi="Times New Roman" w:cs="Times New Roman"/>
        </w:rPr>
        <w:tab/>
        <w:t>личности,</w:t>
      </w:r>
      <w:r w:rsidRPr="001E2541">
        <w:rPr>
          <w:rFonts w:ascii="Times New Roman" w:hAnsi="Times New Roman" w:cs="Times New Roman"/>
        </w:rPr>
        <w:tab/>
        <w:t>который</w:t>
      </w:r>
      <w:r w:rsidRPr="001E2541">
        <w:rPr>
          <w:rFonts w:ascii="Times New Roman" w:hAnsi="Times New Roman" w:cs="Times New Roman"/>
        </w:rPr>
        <w:tab/>
        <w:t>создаётся</w:t>
      </w:r>
      <w:r w:rsidRPr="001E2541">
        <w:rPr>
          <w:rFonts w:ascii="Times New Roman" w:hAnsi="Times New Roman" w:cs="Times New Roman"/>
        </w:rPr>
        <w:tab/>
        <w:t>путём</w:t>
      </w:r>
      <w:r w:rsidRPr="001E2541">
        <w:rPr>
          <w:rFonts w:ascii="Times New Roman" w:hAnsi="Times New Roman" w:cs="Times New Roman"/>
        </w:rPr>
        <w:tab/>
        <w:t>сочетания идеи служения обществу с задачами личностного развития отдельного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ребёнка.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ФОРМЫ ОРГАНИЗАЦИИ ОБУЧЕНИЯ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Важную роль в обеспечении интерактивности занятий играет педагог, который на протяжении всего курса находится вместе с детьми, консультирует их и помогает преодолевать возникающие трудности. Кроме того, своим поведением он поддерживает доброжелательную атмосферу, позволяющую ученикам быть уверенными в себе, чувствовать, что какие бы задания в учебнике они ни встретили, они обязательно с ними справятся.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На каждом аудиторном занятии педагог разбирает с детьми особенности выполнения размещённых в учебнике заданий, даёт комментарии к ним.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Педагогу рекомендуется разумно стимулировать детей, задавать больше вопросов и активно получать на них ответы. Формы организации занятий курса: беседа, лекция-беседа, тренинг, игра.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МЕЖВОЗРАСТНЫЕ ВЗАИМОДЕЙСТВИЯ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 ходе изучения курса поощряется взаимодействие школьников как внутри параллели, так и между разными возрастными группами</w:t>
      </w:r>
      <w:r w:rsidR="009E2BBD" w:rsidRPr="001E2541">
        <w:rPr>
          <w:rFonts w:ascii="Times New Roman" w:hAnsi="Times New Roman" w:cs="Times New Roman"/>
        </w:rPr>
        <w:t>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Школьники учатся взаимодействовать с людьми старшего возраста, они оказывают посильную помощь пожилым педагогам своей школы или другим знакомым пенсионерам.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 ИНТЕГРАЦИЯ КУРСА С УЧЕБНЫМИ ДИСЦИПЛИНАМИ И ШКОЛЬНОЙ ПРОГРАММОЙ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Данный курс предполагает интеграцию с учебными дисциплинами и школьной программой. Это проявляется в том, что в ходе аудиторных занятий педагог может связать выполнение заданий с темами отдельных школьных дисциплин (например, литературы, истории, ОБЖ, физкультуры и пр.). Например, в ходе выполнения некоторых заданий дети учатся оказывать первую медицинскую и психологическую помощь, решают задачи налаживания эффективной коммуникации с внешним миром при отсутствии традиционных сре</w:t>
      </w:r>
      <w:proofErr w:type="gramStart"/>
      <w:r w:rsidRPr="001E2541">
        <w:rPr>
          <w:rFonts w:ascii="Times New Roman" w:hAnsi="Times New Roman" w:cs="Times New Roman"/>
        </w:rPr>
        <w:t>дств св</w:t>
      </w:r>
      <w:proofErr w:type="gramEnd"/>
      <w:r w:rsidRPr="001E2541">
        <w:rPr>
          <w:rFonts w:ascii="Times New Roman" w:hAnsi="Times New Roman" w:cs="Times New Roman"/>
        </w:rPr>
        <w:t>язи.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ЛОГИКА КУРСА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Развитие гражданской активности школьников происходит в результате их практической деятельности, посвящённой: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 5–7 классах: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знакомству с </w:t>
      </w:r>
      <w:proofErr w:type="spellStart"/>
      <w:r w:rsidRPr="001E2541">
        <w:rPr>
          <w:rFonts w:ascii="Times New Roman" w:hAnsi="Times New Roman" w:cs="Times New Roman"/>
        </w:rPr>
        <w:t>волонтёрством</w:t>
      </w:r>
      <w:proofErr w:type="spellEnd"/>
      <w:r w:rsidRPr="001E2541">
        <w:rPr>
          <w:rFonts w:ascii="Times New Roman" w:hAnsi="Times New Roman" w:cs="Times New Roman"/>
        </w:rPr>
        <w:t xml:space="preserve"> и его направлениями;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>•</w:t>
      </w:r>
      <w:r w:rsidRPr="001E2541">
        <w:rPr>
          <w:rFonts w:ascii="Times New Roman" w:hAnsi="Times New Roman" w:cs="Times New Roman"/>
        </w:rPr>
        <w:tab/>
        <w:t>обучению преодолевать типичные для волонтёров трудности;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обучению работать в волонтёрском объединении;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 8–9 классах: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ориентации на выбор профессии посредством волонтёрской деятельности;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обучению социальному проектированию. На протяжении всего обучения обязательны: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практика участия школьников в волонтёрской деятельности;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развитие у школьников способностей и качеств в соответствии с зоной ближайшего развития;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помощь педагога школьникам, его гибкий/вариативный подход к </w:t>
      </w:r>
      <w:proofErr w:type="spellStart"/>
      <w:r w:rsidRPr="001E2541">
        <w:rPr>
          <w:rFonts w:ascii="Times New Roman" w:hAnsi="Times New Roman" w:cs="Times New Roman"/>
        </w:rPr>
        <w:t>выб</w:t>
      </w:r>
      <w:proofErr w:type="gramStart"/>
      <w:r w:rsidRPr="001E2541">
        <w:rPr>
          <w:rFonts w:ascii="Times New Roman" w:hAnsi="Times New Roman" w:cs="Times New Roman"/>
        </w:rPr>
        <w:t>о</w:t>
      </w:r>
      <w:proofErr w:type="spellEnd"/>
      <w:r w:rsidRPr="001E2541">
        <w:rPr>
          <w:rFonts w:ascii="Times New Roman" w:hAnsi="Times New Roman" w:cs="Times New Roman"/>
        </w:rPr>
        <w:t>-</w:t>
      </w:r>
      <w:proofErr w:type="gramEnd"/>
      <w:r w:rsidRPr="001E2541">
        <w:rPr>
          <w:rFonts w:ascii="Times New Roman" w:hAnsi="Times New Roman" w:cs="Times New Roman"/>
        </w:rPr>
        <w:t xml:space="preserve"> </w:t>
      </w:r>
      <w:proofErr w:type="spellStart"/>
      <w:r w:rsidRPr="001E2541">
        <w:rPr>
          <w:rFonts w:ascii="Times New Roman" w:hAnsi="Times New Roman" w:cs="Times New Roman"/>
        </w:rPr>
        <w:t>ру</w:t>
      </w:r>
      <w:proofErr w:type="spellEnd"/>
      <w:r w:rsidRPr="001E2541">
        <w:rPr>
          <w:rFonts w:ascii="Times New Roman" w:hAnsi="Times New Roman" w:cs="Times New Roman"/>
        </w:rPr>
        <w:t xml:space="preserve"> тем и заданий из учебника.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МЕСТО КУРСА В УЧЕБНОМ ПЛАНЕ</w:t>
      </w:r>
    </w:p>
    <w:p w:rsidR="00C90900" w:rsidRPr="001E2541" w:rsidRDefault="009E2BBD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На изучение курса в </w:t>
      </w:r>
      <w:r w:rsidR="003F1473">
        <w:rPr>
          <w:rFonts w:ascii="Times New Roman" w:hAnsi="Times New Roman" w:cs="Times New Roman"/>
        </w:rPr>
        <w:t>8</w:t>
      </w:r>
      <w:r w:rsidRPr="001E2541">
        <w:rPr>
          <w:rFonts w:ascii="Times New Roman" w:hAnsi="Times New Roman" w:cs="Times New Roman"/>
        </w:rPr>
        <w:t xml:space="preserve"> классе отводится 17 часов (0,5 часа в неделю). 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  <w:b/>
        </w:rPr>
      </w:pPr>
      <w:r w:rsidRPr="001E2541">
        <w:rPr>
          <w:rFonts w:ascii="Times New Roman" w:hAnsi="Times New Roman" w:cs="Times New Roman"/>
          <w:b/>
        </w:rPr>
        <w:t xml:space="preserve">Личностные, </w:t>
      </w:r>
      <w:proofErr w:type="spellStart"/>
      <w:r w:rsidRPr="001E2541">
        <w:rPr>
          <w:rFonts w:ascii="Times New Roman" w:hAnsi="Times New Roman" w:cs="Times New Roman"/>
          <w:b/>
        </w:rPr>
        <w:t>метапредметные</w:t>
      </w:r>
      <w:proofErr w:type="spellEnd"/>
      <w:r w:rsidRPr="001E2541">
        <w:rPr>
          <w:rFonts w:ascii="Times New Roman" w:hAnsi="Times New Roman" w:cs="Times New Roman"/>
          <w:b/>
        </w:rPr>
        <w:t xml:space="preserve"> и предметные результаты освоения учебного курса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proofErr w:type="gramStart"/>
      <w:r w:rsidRPr="001E2541">
        <w:rPr>
          <w:rFonts w:ascii="Times New Roman" w:hAnsi="Times New Roman" w:cs="Times New Roman"/>
        </w:rPr>
        <w:t>Учебный курс «Школа волонтёра» позволяет педагогу системно организовать процесс вовлечения детей в добровольческую деятельность, что запустит механизм комплексного развития гражданской активности школьников, «добровольное участие детей и подростков в социально значимой деятельности, в том числе в проектах и мероприятиях социальной направленности (экологических, гражданско-патриотических, краеведческих, культурных, нацеленных на пропаганду здорового образа жизни, помощь малообеспеченным слоям населения и т. д.)»</w:t>
      </w:r>
      <w:proofErr w:type="gramEnd"/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курса. К личностным результатам относят: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формирование ответственного отношения к учению, готовности и </w:t>
      </w:r>
      <w:proofErr w:type="gramStart"/>
      <w:r w:rsidRPr="001E2541">
        <w:rPr>
          <w:rFonts w:ascii="Times New Roman" w:hAnsi="Times New Roman" w:cs="Times New Roman"/>
        </w:rPr>
        <w:t>способности</w:t>
      </w:r>
      <w:proofErr w:type="gramEnd"/>
      <w:r w:rsidRPr="001E2541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>•</w:t>
      </w:r>
      <w:r w:rsidRPr="001E2541">
        <w:rPr>
          <w:rFonts w:ascii="Times New Roman" w:hAnsi="Times New Roman" w:cs="Times New Roman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чувств и нравственного поведения, осознанного и ответственного отношения к собственным поступкам;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</w:t>
      </w:r>
      <w:proofErr w:type="gramStart"/>
      <w:r w:rsidRPr="001E2541">
        <w:rPr>
          <w:rFonts w:ascii="Times New Roman" w:hAnsi="Times New Roman" w:cs="Times New Roman"/>
        </w:rPr>
        <w:t>в</w:t>
      </w:r>
      <w:proofErr w:type="gramEnd"/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чрезвычайных </w:t>
      </w:r>
      <w:proofErr w:type="gramStart"/>
      <w:r w:rsidRPr="001E2541">
        <w:rPr>
          <w:rFonts w:ascii="Times New Roman" w:hAnsi="Times New Roman" w:cs="Times New Roman"/>
        </w:rPr>
        <w:t>ситуациях</w:t>
      </w:r>
      <w:proofErr w:type="gramEnd"/>
      <w:r w:rsidRPr="001E2541">
        <w:rPr>
          <w:rFonts w:ascii="Times New Roman" w:hAnsi="Times New Roman" w:cs="Times New Roman"/>
        </w:rPr>
        <w:t>, угрожающих жизни и здоровью людей, правил поведения на транспорте и на дорогах;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основ экологической культуры, соответствующей современному уровню экологического мышления, развитие опыта экологически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ориентированной рефлексивно-оценочной и практической деятельности в жизненных ситуациях;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своей семьи;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proofErr w:type="spellStart"/>
      <w:r w:rsidRPr="001E2541">
        <w:rPr>
          <w:rFonts w:ascii="Times New Roman" w:hAnsi="Times New Roman" w:cs="Times New Roman"/>
        </w:rPr>
        <w:t>Метапредметные</w:t>
      </w:r>
      <w:proofErr w:type="spellEnd"/>
      <w:r w:rsidRPr="001E2541">
        <w:rPr>
          <w:rFonts w:ascii="Times New Roman" w:hAnsi="Times New Roman" w:cs="Times New Roman"/>
        </w:rPr>
        <w:t xml:space="preserve"> результаты характеризуют уровень </w:t>
      </w:r>
      <w:proofErr w:type="spellStart"/>
      <w:r w:rsidRPr="001E2541">
        <w:rPr>
          <w:rFonts w:ascii="Times New Roman" w:hAnsi="Times New Roman" w:cs="Times New Roman"/>
        </w:rPr>
        <w:t>сформированности</w:t>
      </w:r>
      <w:proofErr w:type="spellEnd"/>
      <w:r w:rsidRPr="001E2541">
        <w:rPr>
          <w:rFonts w:ascii="Times New Roman" w:hAnsi="Times New Roman" w:cs="Times New Roman"/>
        </w:rPr>
        <w:t xml:space="preserve"> универсальных способностей учащихся, проявляющихся в познавательной и практической творческой деятельности, таких как: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 xml:space="preserve">определять способы </w:t>
      </w:r>
      <w:r w:rsidRPr="001E2541">
        <w:rPr>
          <w:rFonts w:ascii="Times New Roman" w:hAnsi="Times New Roman" w:cs="Times New Roman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оценивать правильность выполнения учебной задачи, собственные возможности её решения;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 xml:space="preserve">для классификации, устанавливать причинно-следственные связи, строить </w:t>
      </w:r>
      <w:proofErr w:type="gramStart"/>
      <w:r w:rsidRPr="001E2541">
        <w:rPr>
          <w:rFonts w:ascii="Times New Roman" w:hAnsi="Times New Roman" w:cs="Times New Roman"/>
        </w:rPr>
        <w:t>логическое рассуждение</w:t>
      </w:r>
      <w:proofErr w:type="gramEnd"/>
      <w:r w:rsidRPr="001E2541">
        <w:rPr>
          <w:rFonts w:ascii="Times New Roman" w:hAnsi="Times New Roman" w:cs="Times New Roman"/>
        </w:rPr>
        <w:t>, умозаключение (индуктивное, дедуктивное и по аналогии) и делать выводы;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 •</w:t>
      </w:r>
      <w:r w:rsidRPr="001E2541">
        <w:rPr>
          <w:rFonts w:ascii="Times New Roman" w:hAnsi="Times New Roman" w:cs="Times New Roman"/>
        </w:rPr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смысловое чтение;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организовывать учебное сотрудничество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и развитие компетентности в области использования и</w:t>
      </w:r>
      <w:proofErr w:type="gramStart"/>
      <w:r w:rsidRPr="001E2541">
        <w:rPr>
          <w:rFonts w:ascii="Times New Roman" w:hAnsi="Times New Roman" w:cs="Times New Roman"/>
        </w:rPr>
        <w:t>н-</w:t>
      </w:r>
      <w:proofErr w:type="gramEnd"/>
      <w:r w:rsidRPr="001E2541">
        <w:rPr>
          <w:rFonts w:ascii="Times New Roman" w:hAnsi="Times New Roman" w:cs="Times New Roman"/>
        </w:rPr>
        <w:t xml:space="preserve"> 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Достижение предметных результатов образовательной программы общественно-научных предметов даст учащимся возможность: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раскрывать влияние современных средств массовой коммуникации на общество и личность;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наблюдать и характеризовать явления и события, происходящие в различных сферах общественной жизни;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выявлять причинно-следственные связи между общественными явлениями и характеризовать основные направления общественного развития;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осознанно содействовать защите природы;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раскрывать роль социальных норм как регуляторов общественной жизни и поведения человека;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различать отдельные виды социальных норм;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>•</w:t>
      </w:r>
      <w:r w:rsidRPr="001E2541">
        <w:rPr>
          <w:rFonts w:ascii="Times New Roman" w:hAnsi="Times New Roman" w:cs="Times New Roman"/>
        </w:rPr>
        <w:tab/>
        <w:t>характеризовать основные нормы морали;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раскрывать сущность процесса социализации личности;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оценивать социальную значимость здорового образа жизни;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 xml:space="preserve">учитывать общественные потребности при выборе направления своей будущей профессиональной деятельности; 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объяснять взаимодействие социальных общностей и групп;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описывать основные социальные роли подростка;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выражать и обосновывать собственную позицию по актуальным проблемам молодёжи;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осознавать значение гражданской активности и патриотической позиции в укреплении нашего государства;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раскрывать достижения российского народа;</w:t>
      </w:r>
    </w:p>
    <w:p w:rsidR="00C90900" w:rsidRPr="001E2541" w:rsidRDefault="00C90900" w:rsidP="0057535C">
      <w:pPr>
        <w:ind w:left="227" w:right="340"/>
        <w:outlineLvl w:val="0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•</w:t>
      </w:r>
      <w:r w:rsidRPr="001E2541">
        <w:rPr>
          <w:rFonts w:ascii="Times New Roman" w:hAnsi="Times New Roman" w:cs="Times New Roman"/>
        </w:rPr>
        <w:tab/>
        <w:t>использовать знания и умения для формирования способности уважительно относиться к правам других людей, выполнять свои обязанности</w:t>
      </w:r>
      <w:r w:rsidR="009E2BBD" w:rsidRPr="001E2541">
        <w:rPr>
          <w:rFonts w:ascii="Times New Roman" w:hAnsi="Times New Roman" w:cs="Times New Roman"/>
        </w:rPr>
        <w:t xml:space="preserve"> </w:t>
      </w:r>
      <w:r w:rsidRPr="001E2541">
        <w:rPr>
          <w:rFonts w:ascii="Times New Roman" w:hAnsi="Times New Roman" w:cs="Times New Roman"/>
        </w:rPr>
        <w:t>гражданина РФ.</w:t>
      </w:r>
    </w:p>
    <w:p w:rsidR="00C90900" w:rsidRPr="001E2541" w:rsidRDefault="00C90900" w:rsidP="00C90900">
      <w:pPr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 </w:t>
      </w:r>
    </w:p>
    <w:p w:rsidR="009E2BBD" w:rsidRPr="001E2541" w:rsidRDefault="009E2BBD" w:rsidP="009E2BBD">
      <w:pPr>
        <w:widowControl w:val="0"/>
        <w:tabs>
          <w:tab w:val="left" w:pos="2179"/>
        </w:tabs>
        <w:autoSpaceDE w:val="0"/>
        <w:autoSpaceDN w:val="0"/>
        <w:spacing w:after="0" w:line="336" w:lineRule="auto"/>
        <w:ind w:left="110" w:right="135" w:firstLine="706"/>
        <w:jc w:val="center"/>
        <w:rPr>
          <w:rFonts w:ascii="Times New Roman" w:eastAsia="Times New Roman" w:hAnsi="Times New Roman" w:cs="Times New Roman"/>
          <w:b/>
        </w:rPr>
      </w:pPr>
      <w:r w:rsidRPr="001E2541">
        <w:rPr>
          <w:rFonts w:ascii="Times New Roman" w:eastAsia="Times New Roman" w:hAnsi="Times New Roman" w:cs="Times New Roman"/>
          <w:b/>
        </w:rPr>
        <w:t>Содержание курса</w:t>
      </w:r>
    </w:p>
    <w:p w:rsidR="009E2BBD" w:rsidRPr="00D168AA" w:rsidRDefault="003F1473" w:rsidP="00D168AA">
      <w:pPr>
        <w:widowControl w:val="0"/>
        <w:tabs>
          <w:tab w:val="left" w:pos="2179"/>
        </w:tabs>
        <w:autoSpaceDE w:val="0"/>
        <w:autoSpaceDN w:val="0"/>
        <w:spacing w:after="0" w:line="240" w:lineRule="auto"/>
        <w:ind w:left="340" w:right="135" w:firstLine="21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Направления</w:t>
      </w:r>
      <w:r w:rsidRPr="00D168AA"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волонтёрства</w:t>
      </w:r>
      <w:proofErr w:type="spellEnd"/>
      <w:r w:rsidRPr="00D168AA">
        <w:rPr>
          <w:rFonts w:ascii="Times New Roman" w:hAnsi="Times New Roman" w:cs="Times New Roman"/>
          <w:b/>
          <w:color w:val="231F20"/>
          <w:spacing w:val="-93"/>
          <w:sz w:val="24"/>
          <w:szCs w:val="24"/>
        </w:rPr>
        <w:t xml:space="preserve">                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D168AA">
        <w:rPr>
          <w:rFonts w:ascii="Times New Roman" w:hAnsi="Times New Roman" w:cs="Times New Roman"/>
          <w:b/>
          <w:color w:val="231F20"/>
          <w:spacing w:val="4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профессии</w:t>
      </w:r>
      <w:r w:rsidRPr="00D168AA">
        <w:rPr>
          <w:rFonts w:ascii="Times New Roman" w:hAnsi="Times New Roman" w:cs="Times New Roman"/>
          <w:b/>
          <w:color w:val="231F20"/>
          <w:spacing w:val="4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(1</w:t>
      </w:r>
      <w:r w:rsidRPr="00D168AA">
        <w:rPr>
          <w:rFonts w:ascii="Times New Roman" w:hAnsi="Times New Roman" w:cs="Times New Roman"/>
          <w:b/>
          <w:color w:val="231F20"/>
          <w:spacing w:val="4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ч)</w:t>
      </w:r>
    </w:p>
    <w:p w:rsidR="003F1473" w:rsidRPr="00D168AA" w:rsidRDefault="003F1473" w:rsidP="00D168AA">
      <w:pPr>
        <w:pStyle w:val="a4"/>
        <w:spacing w:before="210"/>
        <w:ind w:left="340" w:right="1187" w:firstLine="2177"/>
        <w:jc w:val="both"/>
        <w:rPr>
          <w:rFonts w:ascii="Times New Roman" w:hAnsi="Times New Roman" w:cs="Times New Roman"/>
          <w:sz w:val="24"/>
          <w:szCs w:val="24"/>
        </w:rPr>
      </w:pPr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Поиск ответов на вопросы во время занятия добровольчеством.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Соотнош</w:t>
      </w:r>
      <w:proofErr w:type="gram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е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ние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 направлений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волонтёрства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 и профессий.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Волонтёрство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 в сфере охраны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(биоэколог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инженер-эколог).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Волонтёрство</w:t>
      </w:r>
      <w:proofErr w:type="spellEnd"/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социальной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сфере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(социальный работник).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Волонтёрство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 в сфере физической культуры и спорта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(спортивные тренер, судья, арбитр, рефери, менеджер). Событийное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воло</w:t>
      </w:r>
      <w:proofErr w:type="gram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н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тёрство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 (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event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-менеджер,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культорганизатор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).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Волонтёрство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 в сфере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здравоо</w:t>
      </w:r>
      <w:proofErr w:type="gram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х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>-</w:t>
      </w:r>
      <w:proofErr w:type="gramEnd"/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ранения (врач, архитектор медицинского оборудования,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валеолог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>). Волонтё</w:t>
      </w:r>
      <w:proofErr w:type="gram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р-</w:t>
      </w:r>
      <w:proofErr w:type="gramEnd"/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ство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 в сфере предупреждения и ликвидации последствий чрезвычайных ситу-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аций</w:t>
      </w:r>
      <w:proofErr w:type="spellEnd"/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(инженер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защите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чрезвычайных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ситуациях,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сотрудник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МЧС,</w:t>
      </w:r>
      <w:r w:rsidRPr="00D168AA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спасатель).</w:t>
      </w:r>
    </w:p>
    <w:p w:rsidR="003F1473" w:rsidRPr="00D168AA" w:rsidRDefault="003F1473" w:rsidP="00D168AA">
      <w:pPr>
        <w:pStyle w:val="a4"/>
        <w:spacing w:before="202"/>
        <w:ind w:left="340" w:right="735" w:firstLine="2177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ВОЛОНТЁРЫ В СОЦИАЛЬНОЙ СФЕРЕ(1 ч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ас)</w:t>
      </w:r>
    </w:p>
    <w:p w:rsidR="003F1473" w:rsidRPr="00D168AA" w:rsidRDefault="003F1473" w:rsidP="00D168AA">
      <w:pPr>
        <w:pStyle w:val="a4"/>
        <w:spacing w:before="202"/>
        <w:ind w:left="340" w:right="735" w:firstLine="2177"/>
        <w:jc w:val="both"/>
        <w:rPr>
          <w:rFonts w:ascii="Times New Roman" w:hAnsi="Times New Roman" w:cs="Times New Roman"/>
          <w:sz w:val="24"/>
          <w:szCs w:val="24"/>
        </w:rPr>
      </w:pPr>
      <w:r w:rsidRPr="00D168AA">
        <w:rPr>
          <w:rFonts w:ascii="Times New Roman" w:hAnsi="Times New Roman" w:cs="Times New Roman"/>
          <w:color w:val="231F20"/>
          <w:sz w:val="24"/>
          <w:szCs w:val="24"/>
        </w:rPr>
        <w:t>Пр</w:t>
      </w:r>
      <w:proofErr w:type="gram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и-</w:t>
      </w:r>
      <w:proofErr w:type="gramEnd"/>
      <w:r w:rsidRPr="00D168AA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мер проекта «Компьютерный ликбез». Рекомендации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 работе с пожилыми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людьми. Помощь ученикам младших классо</w:t>
      </w:r>
      <w:r w:rsidR="0057535C">
        <w:rPr>
          <w:rFonts w:ascii="Times New Roman" w:hAnsi="Times New Roman" w:cs="Times New Roman"/>
          <w:color w:val="231F20"/>
          <w:sz w:val="24"/>
          <w:szCs w:val="24"/>
        </w:rPr>
        <w:t>в. Рекомендации по работе с уче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никами</w:t>
      </w:r>
      <w:r w:rsidRPr="00D168A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младших</w:t>
      </w:r>
      <w:r w:rsidRPr="00D168A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классов.</w:t>
      </w:r>
    </w:p>
    <w:p w:rsidR="003F1473" w:rsidRPr="00D168AA" w:rsidRDefault="003F1473" w:rsidP="00D168AA">
      <w:pPr>
        <w:pStyle w:val="2"/>
        <w:spacing w:line="240" w:lineRule="auto"/>
        <w:ind w:left="340" w:firstLine="217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168AA">
        <w:rPr>
          <w:rFonts w:ascii="Times New Roman" w:hAnsi="Times New Roman" w:cs="Times New Roman"/>
          <w:color w:val="231F20"/>
          <w:sz w:val="24"/>
          <w:szCs w:val="24"/>
        </w:rPr>
        <w:t>Волонтёры</w:t>
      </w:r>
      <w:r w:rsidRPr="00D168AA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168AA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сфере</w:t>
      </w:r>
      <w:r w:rsidR="0057535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D168AA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D168AA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168AA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спорта</w:t>
      </w:r>
      <w:r w:rsidRPr="00D168AA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="004D5BCB" w:rsidRPr="00D168AA">
        <w:rPr>
          <w:rFonts w:ascii="Times New Roman" w:hAnsi="Times New Roman" w:cs="Times New Roman"/>
          <w:b w:val="0"/>
          <w:color w:val="231F20"/>
          <w:sz w:val="24"/>
          <w:szCs w:val="24"/>
        </w:rPr>
        <w:t>1</w:t>
      </w:r>
      <w:r w:rsidRPr="00D168AA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ч)</w:t>
      </w:r>
    </w:p>
    <w:p w:rsidR="003F1473" w:rsidRPr="00D168AA" w:rsidRDefault="0057535C" w:rsidP="00D168AA">
      <w:pPr>
        <w:pStyle w:val="a4"/>
        <w:spacing w:before="202"/>
        <w:ind w:left="340" w:right="735" w:firstLine="21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Требо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вания к волонтёру в сфере физической культуры и спорта. Примеры направлений</w:t>
      </w:r>
      <w:r w:rsidR="003F1473" w:rsidRPr="00D168AA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участия</w:t>
      </w:r>
      <w:r w:rsidR="003F1473" w:rsidRPr="00D168AA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3F1473" w:rsidRPr="00D168AA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proofErr w:type="spellStart"/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волонтёрстве</w:t>
      </w:r>
      <w:proofErr w:type="spellEnd"/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3F1473" w:rsidRPr="00D168AA" w:rsidRDefault="003F1473" w:rsidP="00D168AA">
      <w:pPr>
        <w:pStyle w:val="2"/>
        <w:spacing w:before="102" w:line="240" w:lineRule="auto"/>
        <w:ind w:left="340" w:right="3505" w:firstLine="2177"/>
        <w:jc w:val="center"/>
        <w:rPr>
          <w:rFonts w:ascii="Times New Roman" w:hAnsi="Times New Roman" w:cs="Times New Roman"/>
          <w:sz w:val="24"/>
          <w:szCs w:val="24"/>
        </w:rPr>
      </w:pPr>
      <w:r w:rsidRPr="00D168AA">
        <w:rPr>
          <w:rFonts w:ascii="Times New Roman" w:hAnsi="Times New Roman" w:cs="Times New Roman"/>
          <w:sz w:val="24"/>
          <w:szCs w:val="24"/>
        </w:rPr>
        <w:t>В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олонтёры</w:t>
      </w:r>
      <w:r w:rsidRPr="00D168AA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D168AA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сфере </w:t>
      </w:r>
      <w:r w:rsidRPr="00D168AA">
        <w:rPr>
          <w:rFonts w:ascii="Times New Roman" w:hAnsi="Times New Roman" w:cs="Times New Roman"/>
          <w:color w:val="231F20"/>
          <w:spacing w:val="-93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D168AA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="004D5BCB" w:rsidRPr="00D168AA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D168AA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ч)</w:t>
      </w:r>
    </w:p>
    <w:p w:rsidR="003F1473" w:rsidRPr="00D168AA" w:rsidRDefault="00D168AA" w:rsidP="00314753">
      <w:pPr>
        <w:tabs>
          <w:tab w:val="left" w:pos="1678"/>
        </w:tabs>
        <w:spacing w:line="240" w:lineRule="auto"/>
        <w:ind w:left="340" w:firstLine="2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57535C">
        <w:rPr>
          <w:rFonts w:ascii="Times New Roman" w:hAnsi="Times New Roman" w:cs="Times New Roman"/>
          <w:color w:val="231F20"/>
          <w:sz w:val="24"/>
          <w:szCs w:val="24"/>
        </w:rPr>
        <w:t>Требо</w:t>
      </w:r>
      <w:proofErr w:type="spellEnd"/>
      <w:r w:rsidR="003F1473" w:rsidRPr="00D168AA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proofErr w:type="spellStart"/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вания</w:t>
      </w:r>
      <w:proofErr w:type="spellEnd"/>
      <w:proofErr w:type="gramEnd"/>
      <w:r w:rsidR="003F1473" w:rsidRPr="00D168AA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="003F1473" w:rsidRPr="00D168AA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волонтёру</w:t>
      </w:r>
      <w:r w:rsidR="003F1473" w:rsidRPr="00D168AA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3F1473" w:rsidRPr="00D168AA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сфере</w:t>
      </w:r>
      <w:r w:rsidR="003F1473" w:rsidRPr="00D168AA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культуры.</w:t>
      </w:r>
      <w:r w:rsidR="003F1473" w:rsidRPr="00D168AA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Участие</w:t>
      </w:r>
      <w:r w:rsidR="003F1473" w:rsidRPr="00D168AA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="003F1473" w:rsidRPr="00D168AA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восстановлении</w:t>
      </w:r>
      <w:r w:rsidR="003F1473" w:rsidRPr="00D168AA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памятников</w:t>
      </w:r>
      <w:r w:rsidR="00314753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культурного и исторического наследия, арх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еологических исследованиях.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Экс</w:t>
      </w:r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курсоведение</w:t>
      </w:r>
      <w:proofErr w:type="spellEnd"/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gramStart"/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>Проект «Доброхоты» (девиз:</w:t>
      </w:r>
      <w:proofErr w:type="gramEnd"/>
      <w:r w:rsidR="003F1473"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«Узнавая памятники – узнаёшь се</w:t>
      </w:r>
      <w:r w:rsidR="003F1473" w:rsidRPr="00D168AA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бя»). </w:t>
      </w:r>
      <w:proofErr w:type="gramEnd"/>
    </w:p>
    <w:p w:rsidR="003F1473" w:rsidRPr="00D168AA" w:rsidRDefault="00B4236F" w:rsidP="00D168AA">
      <w:pPr>
        <w:spacing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Эковолонтёры</w:t>
      </w:r>
      <w:proofErr w:type="spellEnd"/>
      <w:r w:rsidRPr="00D168AA">
        <w:rPr>
          <w:rFonts w:ascii="Times New Roman" w:hAnsi="Times New Roman" w:cs="Times New Roman"/>
          <w:b/>
          <w:color w:val="231F20"/>
          <w:spacing w:val="4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</w:t>
      </w:r>
      <w:r w:rsidR="004D5BCB" w:rsidRPr="00D168AA">
        <w:rPr>
          <w:rFonts w:ascii="Times New Roman" w:hAnsi="Times New Roman" w:cs="Times New Roman"/>
          <w:b/>
          <w:color w:val="231F20"/>
          <w:sz w:val="24"/>
          <w:szCs w:val="24"/>
        </w:rPr>
        <w:t>1)</w:t>
      </w:r>
      <w:r w:rsidRPr="00D168AA">
        <w:rPr>
          <w:rFonts w:ascii="Times New Roman" w:hAnsi="Times New Roman" w:cs="Times New Roman"/>
          <w:b/>
          <w:color w:val="231F20"/>
          <w:spacing w:val="4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ч</w:t>
      </w:r>
    </w:p>
    <w:p w:rsidR="004D5BCB" w:rsidRPr="00D168AA" w:rsidRDefault="004D5BCB" w:rsidP="00D168AA">
      <w:pPr>
        <w:pStyle w:val="a4"/>
        <w:spacing w:before="310"/>
        <w:ind w:left="340"/>
        <w:rPr>
          <w:rFonts w:ascii="Times New Roman" w:hAnsi="Times New Roman" w:cs="Times New Roman"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Pr="00D168AA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Акция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«Чистый</w:t>
      </w:r>
      <w:r w:rsidRPr="00D168AA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двор».</w:t>
      </w:r>
      <w:r w:rsidRPr="00D168AA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Проект</w:t>
      </w:r>
      <w:r w:rsidRPr="00D168AA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«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ЭкоГТО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>».</w:t>
      </w:r>
      <w:r w:rsidRPr="00D168AA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Юные</w:t>
      </w:r>
      <w:r w:rsidRPr="00D168AA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добровольцы</w:t>
      </w:r>
      <w:r w:rsidRPr="00D168AA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РДШ.</w:t>
      </w:r>
    </w:p>
    <w:p w:rsidR="00B4236F" w:rsidRPr="00D168AA" w:rsidRDefault="004D5BCB" w:rsidP="00D168AA">
      <w:pPr>
        <w:tabs>
          <w:tab w:val="left" w:pos="977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</w:p>
    <w:p w:rsidR="00B4236F" w:rsidRPr="00D168AA" w:rsidRDefault="004D5BCB" w:rsidP="00D168AA">
      <w:pPr>
        <w:tabs>
          <w:tab w:val="left" w:pos="927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Событийные</w:t>
      </w:r>
      <w:r w:rsidRPr="00D168AA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волонтёры</w:t>
      </w:r>
      <w:r w:rsidRPr="00D168AA">
        <w:rPr>
          <w:rFonts w:ascii="Times New Roman" w:hAnsi="Times New Roman" w:cs="Times New Roman"/>
          <w:b/>
          <w:color w:val="231F20"/>
          <w:spacing w:val="4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(1</w:t>
      </w:r>
      <w:r w:rsidRPr="00D168AA">
        <w:rPr>
          <w:rFonts w:ascii="Times New Roman" w:hAnsi="Times New Roman" w:cs="Times New Roman"/>
          <w:b/>
          <w:color w:val="231F20"/>
          <w:spacing w:val="4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  <w:r w:rsidRPr="00D168AA">
        <w:rPr>
          <w:rFonts w:ascii="Times New Roman" w:hAnsi="Times New Roman" w:cs="Times New Roman"/>
          <w:b/>
          <w:sz w:val="24"/>
          <w:szCs w:val="24"/>
        </w:rPr>
        <w:tab/>
      </w:r>
    </w:p>
    <w:p w:rsidR="004D5BCB" w:rsidRPr="00D168AA" w:rsidRDefault="004D5BCB" w:rsidP="00D168AA">
      <w:pPr>
        <w:pStyle w:val="a4"/>
        <w:spacing w:before="321"/>
        <w:ind w:left="340" w:right="732"/>
        <w:rPr>
          <w:rFonts w:ascii="Times New Roman" w:hAnsi="Times New Roman" w:cs="Times New Roman"/>
          <w:sz w:val="24"/>
          <w:szCs w:val="24"/>
        </w:rPr>
      </w:pPr>
      <w:r w:rsidRPr="00D168AA">
        <w:rPr>
          <w:rFonts w:ascii="Times New Roman" w:hAnsi="Times New Roman" w:cs="Times New Roman"/>
          <w:color w:val="231F20"/>
          <w:sz w:val="24"/>
          <w:szCs w:val="24"/>
        </w:rPr>
        <w:t>Пять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ключевых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событийного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волонтёра.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стать</w:t>
      </w:r>
      <w:r w:rsidRPr="00D168AA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событийным</w:t>
      </w:r>
      <w:r w:rsidRPr="00D168AA">
        <w:rPr>
          <w:rFonts w:ascii="Times New Roman" w:hAnsi="Times New Roman" w:cs="Times New Roman"/>
          <w:color w:val="231F20"/>
          <w:spacing w:val="60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волонтёром?</w:t>
      </w:r>
    </w:p>
    <w:p w:rsidR="00B4236F" w:rsidRPr="00D168AA" w:rsidRDefault="004D5BCB" w:rsidP="00D168AA">
      <w:pPr>
        <w:tabs>
          <w:tab w:val="left" w:pos="902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Медиаволонтёры</w:t>
      </w:r>
      <w:proofErr w:type="spellEnd"/>
      <w:r w:rsidRPr="00D168AA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(1</w:t>
      </w:r>
      <w:r w:rsidRPr="00D168AA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4D5BCB" w:rsidRPr="00D168AA" w:rsidRDefault="004D5BCB" w:rsidP="00D168AA">
      <w:pPr>
        <w:tabs>
          <w:tab w:val="left" w:pos="902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Почему новости интересно читать? Особенности создания и редактирования </w:t>
      </w:r>
      <w:proofErr w:type="gram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но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вости</w:t>
      </w:r>
      <w:proofErr w:type="spellEnd"/>
      <w:proofErr w:type="gramEnd"/>
      <w:r w:rsidRPr="00D168A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4236F" w:rsidRPr="00D168AA" w:rsidRDefault="004D5BCB" w:rsidP="00D168AA">
      <w:pPr>
        <w:tabs>
          <w:tab w:val="left" w:pos="977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Киберволонтёры</w:t>
      </w:r>
      <w:proofErr w:type="spellEnd"/>
      <w:r w:rsidRPr="00D168AA"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(1</w:t>
      </w:r>
      <w:r w:rsidRPr="00D168AA">
        <w:rPr>
          <w:rFonts w:ascii="Times New Roman" w:hAnsi="Times New Roman" w:cs="Times New Roman"/>
          <w:b/>
          <w:color w:val="231F20"/>
          <w:spacing w:val="3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  <w:r w:rsidRPr="00D168AA">
        <w:rPr>
          <w:rFonts w:ascii="Times New Roman" w:hAnsi="Times New Roman" w:cs="Times New Roman"/>
          <w:b/>
          <w:sz w:val="24"/>
          <w:szCs w:val="24"/>
        </w:rPr>
        <w:tab/>
      </w:r>
    </w:p>
    <w:p w:rsidR="00B4236F" w:rsidRPr="00D168AA" w:rsidRDefault="00DE25EB" w:rsidP="00D168AA">
      <w:pPr>
        <w:tabs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68AA">
        <w:rPr>
          <w:rFonts w:ascii="Times New Roman" w:hAnsi="Times New Roman" w:cs="Times New Roman"/>
          <w:color w:val="231F20"/>
          <w:sz w:val="24"/>
          <w:szCs w:val="24"/>
        </w:rPr>
        <w:t>Попро</w:t>
      </w:r>
      <w:r w:rsidR="004D5BCB"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бовать читать тексты для Librivox.org. Заниматься репетиторством онлайн. Писать статьи для Википедии. Помогать школе распространять новости в </w:t>
      </w:r>
      <w:proofErr w:type="gramStart"/>
      <w:r w:rsidR="004D5BCB" w:rsidRPr="00D168AA">
        <w:rPr>
          <w:rFonts w:ascii="Times New Roman" w:hAnsi="Times New Roman" w:cs="Times New Roman"/>
          <w:color w:val="231F20"/>
          <w:sz w:val="24"/>
          <w:szCs w:val="24"/>
        </w:rPr>
        <w:t>интернет-среде</w:t>
      </w:r>
      <w:proofErr w:type="gramEnd"/>
      <w:r w:rsidR="004D5BCB" w:rsidRPr="00D168A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4236F" w:rsidRPr="00D168AA" w:rsidRDefault="004D5BCB" w:rsidP="00D168AA">
      <w:pPr>
        <w:tabs>
          <w:tab w:val="left" w:pos="1039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Волонтёры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в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сфере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здравоохранения</w:t>
      </w:r>
      <w:r w:rsidRPr="00D168AA">
        <w:rPr>
          <w:rFonts w:ascii="Times New Roman" w:hAnsi="Times New Roman" w:cs="Times New Roman"/>
          <w:b/>
          <w:color w:val="231F20"/>
          <w:spacing w:val="4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(1</w:t>
      </w:r>
      <w:r w:rsidRPr="00D168AA">
        <w:rPr>
          <w:rFonts w:ascii="Times New Roman" w:hAnsi="Times New Roman" w:cs="Times New Roman"/>
          <w:b/>
          <w:color w:val="231F20"/>
          <w:spacing w:val="4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  <w:r w:rsidRPr="00D168AA">
        <w:rPr>
          <w:rFonts w:ascii="Times New Roman" w:hAnsi="Times New Roman" w:cs="Times New Roman"/>
          <w:b/>
          <w:sz w:val="24"/>
          <w:szCs w:val="24"/>
        </w:rPr>
        <w:tab/>
      </w:r>
    </w:p>
    <w:p w:rsidR="00DE25EB" w:rsidRPr="00D168AA" w:rsidRDefault="00DE25EB" w:rsidP="00D168AA">
      <w:pPr>
        <w:pStyle w:val="a4"/>
        <w:spacing w:before="255"/>
        <w:ind w:left="340" w:right="1188"/>
        <w:rPr>
          <w:rFonts w:ascii="Times New Roman" w:hAnsi="Times New Roman" w:cs="Times New Roman"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Особенности допуска волонтёров к работе с пациентами. Направления работы: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досуговая</w:t>
      </w:r>
      <w:r w:rsidRPr="00D168AA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работа,</w:t>
      </w:r>
      <w:r w:rsidRPr="00D168AA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обучающая</w:t>
      </w:r>
      <w:r w:rsidRPr="00D168AA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работа,</w:t>
      </w:r>
      <w:r w:rsidRPr="00D168AA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хозяйственная</w:t>
      </w:r>
      <w:r w:rsidRPr="00D168AA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168AA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организационная</w:t>
      </w:r>
      <w:r w:rsidRPr="00D168AA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помощь, поддержка родителей и родственников пациентов не на территории лечебных отделений медицинского учреждения в рамках программ, реализуемых</w:t>
      </w:r>
      <w:r w:rsidRPr="00D168AA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медицинским</w:t>
      </w:r>
      <w:r w:rsidRPr="00D168AA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учреждением,</w:t>
      </w:r>
      <w:r w:rsidRPr="00D168AA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информационная</w:t>
      </w:r>
      <w:r w:rsidRPr="00D168AA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помощь.</w:t>
      </w:r>
    </w:p>
    <w:p w:rsidR="00B4236F" w:rsidRPr="00D168AA" w:rsidRDefault="00DE25EB" w:rsidP="00D168AA">
      <w:pPr>
        <w:tabs>
          <w:tab w:val="left" w:pos="964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Волонтёры</w:t>
      </w:r>
      <w:r w:rsidRPr="00D168AA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в</w:t>
      </w:r>
      <w:r w:rsidRPr="00D168AA">
        <w:rPr>
          <w:rFonts w:ascii="Times New Roman" w:hAnsi="Times New Roman" w:cs="Times New Roman"/>
          <w:b/>
          <w:color w:val="231F20"/>
          <w:spacing w:val="33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сфере</w:t>
      </w:r>
      <w:r w:rsidRPr="00D168AA">
        <w:rPr>
          <w:rFonts w:ascii="Times New Roman" w:hAnsi="Times New Roman" w:cs="Times New Roman"/>
          <w:b/>
          <w:color w:val="231F20"/>
          <w:spacing w:val="3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предупреждения</w:t>
      </w:r>
      <w:r w:rsidRPr="00D168AA">
        <w:rPr>
          <w:rFonts w:ascii="Times New Roman" w:hAnsi="Times New Roman" w:cs="Times New Roman"/>
          <w:b/>
          <w:color w:val="231F20"/>
          <w:spacing w:val="-93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и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ликвидации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последствий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чрезвычайных</w:t>
      </w:r>
      <w:r w:rsidRPr="00D168AA">
        <w:rPr>
          <w:rFonts w:ascii="Times New Roman" w:hAnsi="Times New Roman" w:cs="Times New Roman"/>
          <w:b/>
          <w:color w:val="231F20"/>
          <w:spacing w:val="3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ситуаций</w:t>
      </w:r>
      <w:r w:rsidRPr="00D168AA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(1</w:t>
      </w:r>
      <w:r w:rsidRPr="00D168AA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ч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:rsidR="00DE25EB" w:rsidRPr="00D168AA" w:rsidRDefault="00DE25EB" w:rsidP="00D168AA">
      <w:pPr>
        <w:pStyle w:val="a4"/>
        <w:spacing w:before="239"/>
        <w:ind w:left="340" w:right="735"/>
        <w:rPr>
          <w:rFonts w:ascii="Times New Roman" w:hAnsi="Times New Roman" w:cs="Times New Roman"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="00ED37FD" w:rsidRPr="00D168AA">
        <w:rPr>
          <w:rFonts w:ascii="Times New Roman" w:hAnsi="Times New Roman" w:cs="Times New Roman"/>
          <w:color w:val="231F20"/>
          <w:sz w:val="24"/>
          <w:szCs w:val="24"/>
        </w:rPr>
        <w:t>Требо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вания к волонтёрам в сфере предупреждени</w:t>
      </w:r>
      <w:r w:rsidR="00ED37FD" w:rsidRPr="00D168AA">
        <w:rPr>
          <w:rFonts w:ascii="Times New Roman" w:hAnsi="Times New Roman" w:cs="Times New Roman"/>
          <w:color w:val="231F20"/>
          <w:sz w:val="24"/>
          <w:szCs w:val="24"/>
        </w:rPr>
        <w:t>я и ликвидации последствий чрез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вычайных</w:t>
      </w:r>
      <w:r w:rsidRPr="00D168AA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ситуаций.</w:t>
      </w:r>
      <w:r w:rsidRPr="00D168AA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Возможности</w:t>
      </w:r>
      <w:r w:rsidRPr="00D168AA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участия</w:t>
      </w:r>
      <w:r w:rsidRPr="00D168AA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несовершеннолетних.</w:t>
      </w:r>
    </w:p>
    <w:p w:rsidR="00D168AA" w:rsidRDefault="00DE25EB" w:rsidP="00D168AA">
      <w:pPr>
        <w:tabs>
          <w:tab w:val="left" w:pos="839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="00ED37FD" w:rsidRPr="00D168AA">
        <w:rPr>
          <w:rFonts w:ascii="Times New Roman" w:hAnsi="Times New Roman" w:cs="Times New Roman"/>
          <w:b/>
          <w:sz w:val="24"/>
          <w:szCs w:val="24"/>
        </w:rPr>
        <w:tab/>
      </w:r>
    </w:p>
    <w:p w:rsidR="00DE25EB" w:rsidRPr="00D168AA" w:rsidRDefault="00ED37FD" w:rsidP="00D168AA">
      <w:pPr>
        <w:tabs>
          <w:tab w:val="left" w:pos="839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Доверяй,</w:t>
      </w:r>
      <w:r w:rsidRPr="00D168AA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но</w:t>
      </w:r>
      <w:r w:rsidRPr="00D168AA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проверяй</w:t>
      </w:r>
      <w:r w:rsidRPr="00D168AA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(1</w:t>
      </w:r>
      <w:r w:rsidRPr="00D168AA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  <w:r w:rsidRPr="00D168AA">
        <w:rPr>
          <w:rFonts w:ascii="Times New Roman" w:hAnsi="Times New Roman" w:cs="Times New Roman"/>
          <w:b/>
          <w:sz w:val="24"/>
          <w:szCs w:val="24"/>
        </w:rPr>
        <w:tab/>
      </w:r>
    </w:p>
    <w:p w:rsidR="00ED37FD" w:rsidRPr="00D168AA" w:rsidRDefault="00ED37FD" w:rsidP="00D168AA">
      <w:pPr>
        <w:pStyle w:val="a4"/>
        <w:ind w:left="340" w:right="735"/>
        <w:rPr>
          <w:rFonts w:ascii="Times New Roman" w:hAnsi="Times New Roman" w:cs="Times New Roman"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D168AA">
        <w:rPr>
          <w:rFonts w:ascii="Times New Roman" w:hAnsi="Times New Roman" w:cs="Times New Roman"/>
          <w:color w:val="231F20"/>
          <w:spacing w:val="-5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не попасться на удочку мошенников в ходе волонтёрской деятельности. Как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выглядит предложение мошенников. Типичная история пострадавшего от мошенников.</w:t>
      </w:r>
      <w:r w:rsidRPr="00D168AA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Что</w:t>
      </w:r>
      <w:r w:rsidRPr="00D168AA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делать,</w:t>
      </w:r>
      <w:r w:rsidRPr="00D168AA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если</w:t>
      </w:r>
      <w:r w:rsidRPr="00D168AA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вы</w:t>
      </w:r>
      <w:r w:rsidRPr="00D168AA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оказались</w:t>
      </w:r>
      <w:r w:rsidRPr="00D168AA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обманутым.</w:t>
      </w:r>
    </w:p>
    <w:p w:rsidR="00ED37FD" w:rsidRPr="00D168AA" w:rsidRDefault="00ED37FD" w:rsidP="00D168AA">
      <w:pPr>
        <w:tabs>
          <w:tab w:val="left" w:pos="1177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Продумываем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свой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социальный</w:t>
      </w:r>
      <w:r w:rsidRPr="00D168AA">
        <w:rPr>
          <w:rFonts w:ascii="Times New Roman" w:hAnsi="Times New Roman" w:cs="Times New Roman"/>
          <w:b/>
          <w:color w:val="231F20"/>
          <w:spacing w:val="34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проект</w:t>
      </w:r>
      <w:r w:rsidRPr="00D168AA">
        <w:rPr>
          <w:rFonts w:ascii="Times New Roman" w:hAnsi="Times New Roman" w:cs="Times New Roman"/>
          <w:b/>
          <w:color w:val="231F20"/>
          <w:spacing w:val="3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(1 часа)</w:t>
      </w:r>
    </w:p>
    <w:p w:rsidR="00ED37FD" w:rsidRPr="00D168AA" w:rsidRDefault="00ED37FD" w:rsidP="00D168AA">
      <w:pPr>
        <w:tabs>
          <w:tab w:val="left" w:pos="1114"/>
        </w:tabs>
        <w:spacing w:line="240" w:lineRule="auto"/>
        <w:ind w:left="340"/>
        <w:rPr>
          <w:rFonts w:ascii="Times New Roman" w:hAnsi="Times New Roman" w:cs="Times New Roman"/>
          <w:color w:val="231F20"/>
          <w:sz w:val="24"/>
          <w:szCs w:val="24"/>
        </w:rPr>
      </w:pPr>
      <w:r w:rsidRPr="00D168AA">
        <w:rPr>
          <w:rFonts w:ascii="Times New Roman" w:hAnsi="Times New Roman" w:cs="Times New Roman"/>
          <w:color w:val="231F20"/>
          <w:sz w:val="24"/>
          <w:szCs w:val="24"/>
        </w:rPr>
        <w:lastRenderedPageBreak/>
        <w:tab/>
        <w:t>Что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 xml:space="preserve">такое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квест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>? проект? Понятие социального проекта. Что нужно знать, чтобы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продумать</w:t>
      </w:r>
      <w:r w:rsidRPr="00D168A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социальный</w:t>
      </w:r>
      <w:r w:rsidRPr="00D168AA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проект?</w:t>
      </w:r>
      <w:r w:rsidRPr="00D168A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D168AA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реализовать</w:t>
      </w:r>
      <w:r w:rsidRPr="00D168AA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проект?</w:t>
      </w:r>
    </w:p>
    <w:p w:rsidR="00ED37FD" w:rsidRPr="00D168AA" w:rsidRDefault="00ED37FD" w:rsidP="00D168AA">
      <w:pPr>
        <w:tabs>
          <w:tab w:val="left" w:pos="1114"/>
        </w:tabs>
        <w:spacing w:line="240" w:lineRule="auto"/>
        <w:ind w:left="34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168AA">
        <w:rPr>
          <w:rFonts w:ascii="Times New Roman" w:hAnsi="Times New Roman" w:cs="Times New Roman"/>
          <w:color w:val="231F20"/>
          <w:sz w:val="24"/>
          <w:szCs w:val="24"/>
        </w:rPr>
        <w:tab/>
      </w:r>
      <w:proofErr w:type="spellStart"/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Квест</w:t>
      </w:r>
      <w:proofErr w:type="spellEnd"/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как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форма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социального</w:t>
      </w:r>
      <w:r w:rsidRPr="00D168AA"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проекта</w:t>
      </w:r>
      <w:r w:rsidRPr="00D168AA">
        <w:rPr>
          <w:rFonts w:ascii="Times New Roman" w:hAnsi="Times New Roman" w:cs="Times New Roman"/>
          <w:b/>
          <w:color w:val="231F20"/>
          <w:spacing w:val="3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(1час)</w:t>
      </w:r>
    </w:p>
    <w:p w:rsidR="00ED37FD" w:rsidRPr="00D168AA" w:rsidRDefault="00ED37FD" w:rsidP="00D168AA">
      <w:pPr>
        <w:pStyle w:val="a4"/>
        <w:spacing w:before="230"/>
        <w:ind w:left="340" w:right="1188"/>
        <w:rPr>
          <w:rFonts w:ascii="Times New Roman" w:hAnsi="Times New Roman" w:cs="Times New Roman"/>
          <w:sz w:val="24"/>
          <w:szCs w:val="24"/>
        </w:rPr>
      </w:pPr>
      <w:r w:rsidRPr="00D168AA">
        <w:rPr>
          <w:rFonts w:ascii="Times New Roman" w:hAnsi="Times New Roman" w:cs="Times New Roman"/>
          <w:b/>
          <w:sz w:val="24"/>
          <w:szCs w:val="24"/>
        </w:rPr>
        <w:tab/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Изучение</w:t>
      </w:r>
      <w:r w:rsidRPr="00D168AA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содержания</w:t>
      </w:r>
      <w:r w:rsidRPr="00D168AA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квеста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168AA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Планирование</w:t>
      </w:r>
      <w:r w:rsidRPr="00D168AA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D168AA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D168AA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D168AA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D168AA">
        <w:rPr>
          <w:rFonts w:ascii="Times New Roman" w:hAnsi="Times New Roman" w:cs="Times New Roman"/>
          <w:color w:val="231F20"/>
          <w:spacing w:val="45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проведению</w:t>
      </w:r>
      <w:r w:rsidRPr="00D168A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квеста</w:t>
      </w:r>
      <w:proofErr w:type="spellEnd"/>
      <w:r w:rsidRPr="00D168AA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D168AA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Распределение</w:t>
      </w:r>
      <w:r w:rsidRPr="00D168A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ролей.</w:t>
      </w:r>
      <w:r w:rsidRPr="00D168AA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Проведение</w:t>
      </w:r>
      <w:r w:rsidRPr="00D168A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квеста</w:t>
      </w:r>
      <w:proofErr w:type="spellEnd"/>
      <w:r w:rsidRPr="00D168AA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«Потерянные</w:t>
      </w:r>
      <w:r w:rsidRPr="00D168AA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ценности».</w:t>
      </w:r>
    </w:p>
    <w:p w:rsidR="00ED37FD" w:rsidRPr="00D168AA" w:rsidRDefault="00ED37FD" w:rsidP="00D168AA">
      <w:pPr>
        <w:pStyle w:val="2"/>
        <w:spacing w:line="240" w:lineRule="auto"/>
        <w:ind w:left="340"/>
        <w:rPr>
          <w:rFonts w:ascii="Times New Roman" w:hAnsi="Times New Roman" w:cs="Times New Roman"/>
          <w:b w:val="0"/>
          <w:color w:val="231F20"/>
          <w:sz w:val="24"/>
          <w:szCs w:val="24"/>
        </w:rPr>
      </w:pPr>
      <w:r w:rsidRPr="00D168AA">
        <w:rPr>
          <w:rFonts w:ascii="Times New Roman" w:hAnsi="Times New Roman" w:cs="Times New Roman"/>
          <w:b w:val="0"/>
          <w:sz w:val="24"/>
          <w:szCs w:val="24"/>
        </w:rPr>
        <w:tab/>
        <w:t>Э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тапы социального</w:t>
      </w:r>
      <w:r w:rsidRPr="00D168AA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проекта</w:t>
      </w:r>
      <w:r w:rsidRPr="00D168AA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(1</w:t>
      </w:r>
      <w:r w:rsidRPr="00D168AA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ч)</w:t>
      </w:r>
    </w:p>
    <w:p w:rsidR="00ED37FD" w:rsidRPr="00D168AA" w:rsidRDefault="00ED37FD" w:rsidP="00D168AA">
      <w:pPr>
        <w:tabs>
          <w:tab w:val="left" w:pos="1052"/>
          <w:tab w:val="left" w:pos="1114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168AA">
        <w:rPr>
          <w:rFonts w:ascii="Times New Roman" w:hAnsi="Times New Roman" w:cs="Times New Roman"/>
          <w:color w:val="231F20"/>
          <w:sz w:val="24"/>
          <w:szCs w:val="24"/>
        </w:rPr>
        <w:t>Понятие проекта. Волонтёрский социальный проект. Ключевые пункты проекта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(название, цель, задачи, целевая аудитория, мероприятия проекта и их периодичность, ресурсы, схема взаимодействия участников команды проекта, риски). О чём подумать в начале создания проекта? Выполнение практического</w:t>
      </w:r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задания.</w:t>
      </w:r>
    </w:p>
    <w:p w:rsidR="00ED37FD" w:rsidRPr="00D168AA" w:rsidRDefault="00ED37FD" w:rsidP="00D168AA">
      <w:pPr>
        <w:tabs>
          <w:tab w:val="left" w:pos="1052"/>
          <w:tab w:val="left" w:pos="1114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Анализ</w:t>
      </w:r>
      <w:r w:rsidRPr="00D168AA">
        <w:rPr>
          <w:rFonts w:ascii="Times New Roman" w:hAnsi="Times New Roman" w:cs="Times New Roman"/>
          <w:b/>
          <w:color w:val="231F20"/>
          <w:spacing w:val="4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социальных</w:t>
      </w:r>
      <w:r w:rsidRPr="00D168AA">
        <w:rPr>
          <w:rFonts w:ascii="Times New Roman" w:hAnsi="Times New Roman" w:cs="Times New Roman"/>
          <w:b/>
          <w:color w:val="231F20"/>
          <w:spacing w:val="47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проектов.</w:t>
      </w:r>
      <w:r w:rsidRPr="00D168AA">
        <w:rPr>
          <w:rFonts w:ascii="Times New Roman" w:hAnsi="Times New Roman" w:cs="Times New Roman"/>
          <w:b/>
          <w:color w:val="231F20"/>
          <w:spacing w:val="-94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Деловая</w:t>
      </w:r>
      <w:r w:rsidRPr="00D168AA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игра</w:t>
      </w:r>
      <w:r w:rsidRPr="00D168AA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(1час)</w:t>
      </w:r>
    </w:p>
    <w:p w:rsidR="00D168AA" w:rsidRPr="00D168AA" w:rsidRDefault="00D168AA" w:rsidP="00D168AA">
      <w:pPr>
        <w:tabs>
          <w:tab w:val="left" w:pos="1052"/>
          <w:tab w:val="left" w:pos="1114"/>
          <w:tab w:val="left" w:pos="1252"/>
        </w:tabs>
        <w:spacing w:line="240" w:lineRule="auto"/>
        <w:ind w:left="340"/>
        <w:rPr>
          <w:rFonts w:ascii="Times New Roman" w:hAnsi="Times New Roman" w:cs="Times New Roman"/>
          <w:color w:val="231F20"/>
          <w:sz w:val="24"/>
          <w:szCs w:val="24"/>
        </w:rPr>
      </w:pPr>
      <w:r w:rsidRPr="00D168AA">
        <w:rPr>
          <w:rFonts w:ascii="Times New Roman" w:hAnsi="Times New Roman" w:cs="Times New Roman"/>
          <w:color w:val="231F20"/>
          <w:sz w:val="24"/>
          <w:szCs w:val="24"/>
        </w:rPr>
        <w:t>«</w:t>
      </w:r>
      <w:proofErr w:type="spellStart"/>
      <w:proofErr w:type="gram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Гим</w:t>
      </w:r>
      <w:proofErr w:type="spellEnd"/>
      <w:r w:rsidRPr="00D168AA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D168AA">
        <w:rPr>
          <w:rFonts w:ascii="Times New Roman" w:hAnsi="Times New Roman" w:cs="Times New Roman"/>
          <w:color w:val="231F20"/>
          <w:sz w:val="24"/>
          <w:szCs w:val="24"/>
        </w:rPr>
        <w:t>настика</w:t>
      </w:r>
      <w:proofErr w:type="spellEnd"/>
      <w:proofErr w:type="gramEnd"/>
      <w:r w:rsidRPr="00D168AA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D168AA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всех!».</w:t>
      </w:r>
      <w:r w:rsidRPr="00D168AA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«Беречь</w:t>
      </w:r>
      <w:r w:rsidRPr="00D168AA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малую</w:t>
      </w:r>
      <w:r w:rsidRPr="00D168AA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родину</w:t>
      </w:r>
      <w:r w:rsidRPr="00D168AA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D168AA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значит</w:t>
      </w:r>
      <w:r w:rsidRPr="00D168AA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беречь</w:t>
      </w:r>
      <w:r w:rsidRPr="00D168AA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color w:val="231F20"/>
          <w:sz w:val="24"/>
          <w:szCs w:val="24"/>
        </w:rPr>
        <w:t>Россию».</w:t>
      </w:r>
    </w:p>
    <w:p w:rsidR="00D168AA" w:rsidRPr="00D168AA" w:rsidRDefault="00D168AA" w:rsidP="00D168AA">
      <w:pPr>
        <w:tabs>
          <w:tab w:val="left" w:pos="1052"/>
          <w:tab w:val="left" w:pos="1114"/>
          <w:tab w:val="left" w:pos="1252"/>
        </w:tabs>
        <w:spacing w:line="240" w:lineRule="auto"/>
        <w:ind w:left="34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Итоговое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занятие.</w:t>
      </w:r>
      <w:r w:rsidRPr="00D168AA">
        <w:rPr>
          <w:rFonts w:ascii="Times New Roman" w:hAnsi="Times New Roman" w:cs="Times New Roman"/>
          <w:b/>
          <w:color w:val="231F20"/>
          <w:spacing w:val="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Защита</w:t>
      </w:r>
      <w:r w:rsidRPr="00D168AA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проектов</w:t>
      </w:r>
      <w:r w:rsidRPr="00D168AA">
        <w:rPr>
          <w:rFonts w:ascii="Times New Roman" w:hAnsi="Times New Roman" w:cs="Times New Roman"/>
          <w:b/>
          <w:color w:val="231F20"/>
          <w:spacing w:val="41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(</w:t>
      </w:r>
      <w:r w:rsidR="00C507BF">
        <w:rPr>
          <w:rFonts w:ascii="Times New Roman" w:hAnsi="Times New Roman" w:cs="Times New Roman"/>
          <w:b/>
          <w:color w:val="231F20"/>
          <w:sz w:val="24"/>
          <w:szCs w:val="24"/>
        </w:rPr>
        <w:t>2</w:t>
      </w:r>
      <w:r w:rsidRPr="00D168AA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D168AA">
        <w:rPr>
          <w:rFonts w:ascii="Times New Roman" w:hAnsi="Times New Roman" w:cs="Times New Roman"/>
          <w:b/>
          <w:color w:val="231F20"/>
          <w:sz w:val="24"/>
          <w:szCs w:val="24"/>
        </w:rPr>
        <w:t>ч)</w:t>
      </w:r>
    </w:p>
    <w:p w:rsidR="00D168AA" w:rsidRDefault="00D168AA" w:rsidP="00ED37FD">
      <w:pPr>
        <w:tabs>
          <w:tab w:val="left" w:pos="1052"/>
          <w:tab w:val="left" w:pos="1114"/>
          <w:tab w:val="left" w:pos="1252"/>
        </w:tabs>
        <w:rPr>
          <w:b/>
          <w:color w:val="231F20"/>
          <w:sz w:val="32"/>
        </w:rPr>
      </w:pPr>
    </w:p>
    <w:p w:rsidR="00C90900" w:rsidRPr="001E2541" w:rsidRDefault="00C90900" w:rsidP="00ED37FD">
      <w:pPr>
        <w:tabs>
          <w:tab w:val="left" w:pos="1052"/>
          <w:tab w:val="left" w:pos="1114"/>
          <w:tab w:val="left" w:pos="1252"/>
        </w:tabs>
        <w:rPr>
          <w:rFonts w:ascii="Times New Roman" w:hAnsi="Times New Roman" w:cs="Times New Roman"/>
          <w:b/>
        </w:rPr>
      </w:pPr>
      <w:r w:rsidRPr="001E2541">
        <w:rPr>
          <w:rFonts w:ascii="Times New Roman" w:hAnsi="Times New Roman" w:cs="Times New Roman"/>
          <w:b/>
        </w:rPr>
        <w:t>Тематическое планирование</w:t>
      </w:r>
    </w:p>
    <w:p w:rsidR="00C90900" w:rsidRPr="001E2541" w:rsidRDefault="00C90900" w:rsidP="00C90900">
      <w:pPr>
        <w:tabs>
          <w:tab w:val="left" w:pos="1252"/>
        </w:tabs>
        <w:rPr>
          <w:rFonts w:ascii="Times New Roman" w:hAnsi="Times New Roman" w:cs="Times New Roman"/>
        </w:rPr>
      </w:pPr>
    </w:p>
    <w:p w:rsidR="00C507BF" w:rsidRDefault="00C507BF" w:rsidP="00C507BF">
      <w:pPr>
        <w:pStyle w:val="1"/>
        <w:spacing w:before="63"/>
        <w:ind w:left="2154"/>
      </w:pPr>
      <w:r>
        <w:rPr>
          <w:color w:val="58595B"/>
          <w:w w:val="110"/>
        </w:rPr>
        <w:t>8</w:t>
      </w:r>
      <w:r>
        <w:rPr>
          <w:color w:val="58595B"/>
          <w:spacing w:val="4"/>
          <w:w w:val="110"/>
        </w:rPr>
        <w:t xml:space="preserve"> </w:t>
      </w:r>
      <w:r>
        <w:rPr>
          <w:color w:val="58595B"/>
          <w:w w:val="110"/>
        </w:rPr>
        <w:t>класс</w:t>
      </w:r>
    </w:p>
    <w:p w:rsidR="00C507BF" w:rsidRDefault="00C507BF" w:rsidP="00C507BF">
      <w:pPr>
        <w:pStyle w:val="a4"/>
        <w:spacing w:before="7"/>
        <w:rPr>
          <w:b/>
          <w:sz w:val="21"/>
        </w:rPr>
      </w:pPr>
    </w:p>
    <w:tbl>
      <w:tblPr>
        <w:tblStyle w:val="TableNormal"/>
        <w:tblW w:w="9181" w:type="dxa"/>
        <w:tblInd w:w="747" w:type="dxa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20"/>
        <w:gridCol w:w="709"/>
        <w:gridCol w:w="2551"/>
        <w:gridCol w:w="2977"/>
      </w:tblGrid>
      <w:tr w:rsidR="00F346E8" w:rsidRPr="00F346E8" w:rsidTr="00F346E8">
        <w:trPr>
          <w:trHeight w:val="376"/>
        </w:trPr>
        <w:tc>
          <w:tcPr>
            <w:tcW w:w="624" w:type="dxa"/>
            <w:vMerge w:val="restart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76" w:line="252" w:lineRule="auto"/>
              <w:ind w:left="145" w:right="126" w:firstLine="7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15"/>
                <w:sz w:val="20"/>
                <w:szCs w:val="20"/>
              </w:rPr>
              <w:t>№</w:t>
            </w:r>
            <w:r w:rsidRPr="00F346E8">
              <w:rPr>
                <w:rFonts w:ascii="Times New Roman" w:hAnsi="Times New Roman" w:cs="Times New Roman"/>
                <w:b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F346E8">
              <w:rPr>
                <w:rFonts w:ascii="Times New Roman" w:hAnsi="Times New Roman" w:cs="Times New Roman"/>
                <w:b/>
                <w:color w:val="231F20"/>
                <w:w w:val="115"/>
                <w:sz w:val="20"/>
                <w:szCs w:val="20"/>
              </w:rPr>
              <w:t>п/п</w:t>
            </w:r>
          </w:p>
        </w:tc>
        <w:tc>
          <w:tcPr>
            <w:tcW w:w="2320" w:type="dxa"/>
            <w:vMerge w:val="restart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76"/>
              <w:ind w:left="80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Тема</w:t>
            </w:r>
            <w:proofErr w:type="spellEnd"/>
            <w:r w:rsidRPr="00F346E8">
              <w:rPr>
                <w:rFonts w:ascii="Times New Roman" w:hAnsi="Times New Roman" w:cs="Times New Roman"/>
                <w:b/>
                <w:color w:val="231F20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76"/>
              <w:ind w:left="51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76"/>
              <w:ind w:left="51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nil"/>
            </w:tcBorders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76"/>
              <w:ind w:left="51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46E8" w:rsidRPr="00F346E8" w:rsidTr="00F346E8">
        <w:trPr>
          <w:trHeight w:val="816"/>
        </w:trPr>
        <w:tc>
          <w:tcPr>
            <w:tcW w:w="624" w:type="dxa"/>
            <w:vMerge/>
            <w:tcBorders>
              <w:top w:val="nil"/>
            </w:tcBorders>
            <w:shd w:val="clear" w:color="auto" w:fill="D1D3D4"/>
          </w:tcPr>
          <w:p w:rsidR="00F346E8" w:rsidRPr="00F346E8" w:rsidRDefault="00F346E8" w:rsidP="001E7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</w:tcBorders>
            <w:shd w:val="clear" w:color="auto" w:fill="D1D3D4"/>
          </w:tcPr>
          <w:p w:rsidR="00F346E8" w:rsidRPr="00F346E8" w:rsidRDefault="00F346E8" w:rsidP="001E7C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76"/>
              <w:ind w:left="159" w:right="1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Количество</w:t>
            </w:r>
            <w:proofErr w:type="spellEnd"/>
            <w:r w:rsidRPr="00F346E8">
              <w:rPr>
                <w:rFonts w:ascii="Times New Roman" w:hAnsi="Times New Roman" w:cs="Times New Roman"/>
                <w:b/>
                <w:color w:val="231F20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академических</w:t>
            </w:r>
            <w:proofErr w:type="spellEnd"/>
            <w:r w:rsidRPr="00F346E8">
              <w:rPr>
                <w:rFonts w:ascii="Times New Roman" w:hAnsi="Times New Roman" w:cs="Times New Roman"/>
                <w:b/>
                <w:color w:val="231F20"/>
                <w:spacing w:val="33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76" w:line="252" w:lineRule="auto"/>
              <w:ind w:left="68" w:right="60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Формы деятельности </w:t>
            </w:r>
            <w:proofErr w:type="gramStart"/>
            <w:r w:rsidRPr="00F346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обучающихся</w:t>
            </w:r>
            <w:proofErr w:type="gramEnd"/>
            <w:r w:rsidRPr="00F346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76" w:line="252" w:lineRule="auto"/>
              <w:ind w:left="68" w:right="61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ЭОР</w:t>
            </w:r>
          </w:p>
        </w:tc>
      </w:tr>
      <w:tr w:rsidR="00F346E8" w:rsidRPr="00F346E8" w:rsidTr="00F346E8">
        <w:trPr>
          <w:trHeight w:val="62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7"/>
              <w:ind w:left="25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t>1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9" w:line="252" w:lineRule="auto"/>
              <w:ind w:left="961" w:right="180" w:hanging="76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Направления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волонтёрства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</w:t>
            </w:r>
            <w:r w:rsidRPr="00F346E8">
              <w:rPr>
                <w:rFonts w:ascii="Times New Roman" w:hAnsi="Times New Roman" w:cs="Times New Roman"/>
                <w:color w:val="231F20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профессии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9"/>
              <w:ind w:left="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9"/>
              <w:ind w:lef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Изучают, какие профессии соответствуют направлениям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волонтёрства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  <w:tc>
          <w:tcPr>
            <w:tcW w:w="2977" w:type="dxa"/>
          </w:tcPr>
          <w:p w:rsidR="00F346E8" w:rsidRPr="00F346E8" w:rsidRDefault="00F346E8" w:rsidP="001E7C24">
            <w:pPr>
              <w:pStyle w:val="TableParagraph"/>
              <w:spacing w:before="89"/>
              <w:ind w:left="46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Сайт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Postupi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postupi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online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 Сайт о профессиях и профессионалах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PROprof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proprof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Сайт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Учёба</w:t>
            </w:r>
            <w:proofErr w:type="gram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ucheba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  <w:lang w:val="ru-RU"/>
              </w:rPr>
              <w:t>—</w:t>
            </w:r>
          </w:p>
        </w:tc>
      </w:tr>
      <w:tr w:rsidR="00F346E8" w:rsidRPr="00F346E8" w:rsidTr="00F346E8">
        <w:trPr>
          <w:trHeight w:val="62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7"/>
              <w:ind w:left="25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t>2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 w:line="252" w:lineRule="auto"/>
              <w:ind w:left="1164" w:right="344" w:hanging="8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Волонтёры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F346E8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социальной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-51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сфере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8"/>
              <w:ind w:lef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Обсуждают, чем занимаются волонтёры в социальной сфере. Изучают советы социальному волонтёру. Выполняют задания с использованием изученного материала.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Проводят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одну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F346E8" w:rsidRPr="00F346E8" w:rsidRDefault="00F346E8" w:rsidP="00F346E8">
            <w:pPr>
              <w:pStyle w:val="TableParagraph"/>
              <w:spacing w:before="88"/>
              <w:ind w:left="46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Социальное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волонтёрство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Проекты/ГАПОУ СО «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Энгел</w:t>
            </w:r>
            <w:proofErr w:type="gram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rg</w:t>
            </w:r>
            <w:proofErr w:type="spellEnd"/>
            <w:proofErr w:type="gram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sujet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/4319/ 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fond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detyam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sluzhba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novosti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fonda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/15293/</w:t>
            </w:r>
          </w:p>
        </w:tc>
      </w:tr>
      <w:tr w:rsidR="00F346E8" w:rsidRPr="00F346E8" w:rsidTr="00F346E8">
        <w:trPr>
          <w:trHeight w:val="62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7"/>
              <w:ind w:left="25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lastRenderedPageBreak/>
              <w:t>3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 w:line="252" w:lineRule="auto"/>
              <w:ind w:left="425" w:right="200" w:hanging="213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Волонтёры</w:t>
            </w:r>
            <w:r w:rsidRPr="00F346E8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в</w:t>
            </w:r>
            <w:r w:rsidRPr="00F346E8">
              <w:rPr>
                <w:rFonts w:ascii="Times New Roman" w:hAnsi="Times New Roman" w:cs="Times New Roman"/>
                <w:color w:val="231F20"/>
                <w:spacing w:val="8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сфере</w:t>
            </w:r>
            <w:r w:rsidRPr="00F346E8">
              <w:rPr>
                <w:rFonts w:ascii="Times New Roman" w:hAnsi="Times New Roman" w:cs="Times New Roman"/>
                <w:color w:val="231F20"/>
                <w:spacing w:val="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физич</w:t>
            </w:r>
            <w:proofErr w:type="gram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е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-</w:t>
            </w:r>
            <w:proofErr w:type="gramEnd"/>
            <w:r w:rsidRPr="00F346E8">
              <w:rPr>
                <w:rFonts w:ascii="Times New Roman" w:hAnsi="Times New Roman" w:cs="Times New Roman"/>
                <w:color w:val="231F20"/>
                <w:spacing w:val="-5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ской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культуры</w:t>
            </w:r>
            <w:r w:rsidRPr="00F346E8">
              <w:rPr>
                <w:rFonts w:ascii="Times New Roman" w:hAnsi="Times New Roman" w:cs="Times New Roman"/>
                <w:color w:val="231F20"/>
                <w:spacing w:val="10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и</w:t>
            </w:r>
            <w:r w:rsidRPr="00F346E8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спорта</w:t>
            </w:r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Изучают полезные советы для волонтёров в сфере физической культуры и спорта.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F346E8" w:rsidRPr="00F346E8" w:rsidRDefault="00F346E8" w:rsidP="001E7C24">
            <w:pPr>
              <w:pStyle w:val="TableParagraph"/>
              <w:spacing w:before="88"/>
              <w:ind w:left="4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</w:rPr>
              <w:t>—</w:t>
            </w:r>
          </w:p>
        </w:tc>
      </w:tr>
      <w:tr w:rsidR="00F346E8" w:rsidRPr="00F346E8" w:rsidTr="00F346E8">
        <w:trPr>
          <w:trHeight w:val="40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7"/>
              <w:ind w:left="25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t>4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/>
              <w:ind w:left="167"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Волонтёры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F346E8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сфере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культуры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8"/>
              <w:ind w:left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и изучают, чем могут заниматься волонтёры в сфере культуры. Организовывают и показывают театральную постановку. Выполняют практические задания с использованием изученного материала.</w:t>
            </w:r>
          </w:p>
        </w:tc>
        <w:tc>
          <w:tcPr>
            <w:tcW w:w="2977" w:type="dxa"/>
          </w:tcPr>
          <w:p w:rsidR="00F346E8" w:rsidRPr="00F346E8" w:rsidRDefault="00F346E8" w:rsidP="00F346E8">
            <w:pPr>
              <w:pStyle w:val="TableParagraph"/>
              <w:spacing w:before="88"/>
              <w:ind w:left="46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nkor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 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articles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/2011/4/5459.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html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molodezh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79.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novosti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/2488-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sovremenniye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volonterskie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proektiy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rossii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stranah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mira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veb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roskultproekt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volunteers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Проекты волонтёрского форума [Электронный ресурс] /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eawf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2018/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news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/?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PAGEN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_1=3 (дата обращения: 21.06.2019)</w:t>
            </w:r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  <w:lang w:val="ru-RU"/>
              </w:rPr>
              <w:t>—</w:t>
            </w:r>
          </w:p>
        </w:tc>
      </w:tr>
      <w:tr w:rsidR="00F346E8" w:rsidRPr="00F346E8" w:rsidTr="00F346E8">
        <w:trPr>
          <w:trHeight w:val="40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7"/>
              <w:ind w:left="25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t>5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/>
              <w:ind w:left="167"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Эковолонтёры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E0268A">
            <w:pPr>
              <w:pStyle w:val="TableParagraph"/>
              <w:spacing w:before="88"/>
              <w:ind w:left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Изучают, какие есть экологические проекты. Выполняют практические задания с использованием изученного материала.</w:t>
            </w:r>
          </w:p>
        </w:tc>
        <w:tc>
          <w:tcPr>
            <w:tcW w:w="2977" w:type="dxa"/>
          </w:tcPr>
          <w:p w:rsidR="00F346E8" w:rsidRPr="00F346E8" w:rsidRDefault="00F346E8" w:rsidP="00F346E8">
            <w:pPr>
              <w:pStyle w:val="TableParagraph"/>
              <w:spacing w:before="88"/>
              <w:ind w:left="46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роспатриотцентр</w:t>
            </w:r>
            <w:proofErr w:type="gram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news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/1325 Проект «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ЭкоГТО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в социальной сети «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ВКонтакте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»: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vk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ecogto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vk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/ 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public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134213803</w:t>
            </w:r>
          </w:p>
        </w:tc>
      </w:tr>
      <w:tr w:rsidR="00F346E8" w:rsidRPr="006C0E8C" w:rsidTr="00F346E8">
        <w:trPr>
          <w:trHeight w:val="40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6"/>
              <w:ind w:left="25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t>6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/>
              <w:ind w:left="167"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Событийные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волонтёры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8"/>
              <w:ind w:left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Узнают о ключевых умениях событийного волонтёра. Выполняют практические задания с использованием изученного материала.</w:t>
            </w:r>
          </w:p>
        </w:tc>
        <w:tc>
          <w:tcPr>
            <w:tcW w:w="2977" w:type="dxa"/>
          </w:tcPr>
          <w:p w:rsidR="00F346E8" w:rsidRPr="00F346E8" w:rsidRDefault="00F346E8" w:rsidP="00F346E8">
            <w:pPr>
              <w:pStyle w:val="TableParagraph"/>
              <w:spacing w:before="88"/>
              <w:ind w:left="4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http://clinica.nsk.ru/ info/testy/testy-lyubov-druzhba-otnosheniya/oprosnik-kommunikativnoytolerantnosti-v-v-boyko/</w:t>
            </w:r>
          </w:p>
        </w:tc>
      </w:tr>
      <w:tr w:rsidR="00F346E8" w:rsidRPr="006C0E8C" w:rsidTr="00F346E8">
        <w:trPr>
          <w:trHeight w:val="40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6"/>
              <w:ind w:left="25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t>7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/>
              <w:ind w:left="167"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Медиаволонтёры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8"/>
              <w:ind w:left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Изучают, чем может заниматься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медиаволонтёр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Выполняют практические задания с использованием изученного материала.</w:t>
            </w:r>
          </w:p>
        </w:tc>
        <w:tc>
          <w:tcPr>
            <w:tcW w:w="2977" w:type="dxa"/>
          </w:tcPr>
          <w:p w:rsidR="00F346E8" w:rsidRPr="00F346E8" w:rsidRDefault="00F346E8" w:rsidP="00F346E8">
            <w:pPr>
              <w:pStyle w:val="TableParagraph"/>
              <w:spacing w:before="88"/>
              <w:ind w:left="4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vk.com/info_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media_skm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</w:rPr>
              <w:t>—</w:t>
            </w:r>
          </w:p>
        </w:tc>
      </w:tr>
      <w:tr w:rsidR="00F346E8" w:rsidRPr="006C0E8C" w:rsidTr="00F346E8">
        <w:trPr>
          <w:trHeight w:val="40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6"/>
              <w:ind w:left="25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t>8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/>
              <w:ind w:left="166"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Киберволонтёры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8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Изучают, чем может заниматься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киберволонтёр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Выполняют практические задания с использованием изученного материала.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Создают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виртуальное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сообщество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друзей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волонтёрского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движения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</w:rPr>
              <w:t>—</w:t>
            </w:r>
          </w:p>
        </w:tc>
        <w:tc>
          <w:tcPr>
            <w:tcW w:w="2977" w:type="dxa"/>
          </w:tcPr>
          <w:p w:rsidR="00F346E8" w:rsidRPr="00F346E8" w:rsidRDefault="00F346E8" w:rsidP="00F346E8">
            <w:pPr>
              <w:pStyle w:val="TableParagraph"/>
              <w:spacing w:before="88"/>
              <w:ind w:left="4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wikiHow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: ru.wikihow.com/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стань-онлайнволонтером</w:t>
            </w:r>
            <w:proofErr w:type="spellEnd"/>
          </w:p>
        </w:tc>
      </w:tr>
      <w:tr w:rsidR="00F346E8" w:rsidRPr="00F346E8" w:rsidTr="00F346E8">
        <w:trPr>
          <w:trHeight w:val="62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6"/>
              <w:ind w:left="255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t>9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 w:line="252" w:lineRule="auto"/>
              <w:ind w:left="977" w:right="221" w:hanging="745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Волонтёры</w:t>
            </w:r>
            <w:r w:rsidRPr="00F346E8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в</w:t>
            </w:r>
            <w:r w:rsidRPr="00F346E8">
              <w:rPr>
                <w:rFonts w:ascii="Times New Roman" w:hAnsi="Times New Roman" w:cs="Times New Roman"/>
                <w:color w:val="231F20"/>
                <w:spacing w:val="11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сфере</w:t>
            </w:r>
            <w:r w:rsidRPr="00F346E8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здрав</w:t>
            </w:r>
            <w:proofErr w:type="gram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о-</w:t>
            </w:r>
            <w:proofErr w:type="gramEnd"/>
            <w:r w:rsidRPr="00F346E8">
              <w:rPr>
                <w:rFonts w:ascii="Times New Roman" w:hAnsi="Times New Roman" w:cs="Times New Roman"/>
                <w:color w:val="231F20"/>
                <w:spacing w:val="-51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охранения</w:t>
            </w:r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8"/>
              <w:ind w:left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Изучают проекты добровольчества в сфере здравоохранения. Выполняют практические задания с использованием изученного материала. В игровой форме учатся оказывать первую медицинскую помощь. Проводят добрый урок на одну из тем.</w:t>
            </w:r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  <w:lang w:val="ru-RU"/>
              </w:rPr>
              <w:t>—</w:t>
            </w:r>
          </w:p>
        </w:tc>
        <w:tc>
          <w:tcPr>
            <w:tcW w:w="2977" w:type="dxa"/>
          </w:tcPr>
          <w:p w:rsidR="00F346E8" w:rsidRPr="00F346E8" w:rsidRDefault="00F346E8" w:rsidP="001E7C24">
            <w:pPr>
              <w:pStyle w:val="TableParagraph"/>
              <w:spacing w:before="88"/>
              <w:ind w:left="467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 Всероссийского общественного движения «Волонтёры-медики»: волонтеры-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медики</w:t>
            </w:r>
            <w:proofErr w:type="gram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.р</w:t>
            </w:r>
            <w:proofErr w:type="gram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  <w:lang w:val="ru-RU"/>
              </w:rPr>
              <w:t>—</w:t>
            </w:r>
          </w:p>
        </w:tc>
      </w:tr>
      <w:tr w:rsidR="00F346E8" w:rsidRPr="006C0E8C" w:rsidTr="00F346E8">
        <w:trPr>
          <w:trHeight w:val="106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6"/>
              <w:ind w:left="20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10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 w:line="252" w:lineRule="auto"/>
              <w:ind w:left="167" w:right="15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Волонтёры</w:t>
            </w:r>
            <w:r w:rsidRPr="00F346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в</w:t>
            </w:r>
            <w:r w:rsidRPr="00F346E8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сфере</w:t>
            </w:r>
            <w:r w:rsidRPr="00F346E8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пред</w:t>
            </w:r>
            <w:proofErr w:type="gram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у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-</w:t>
            </w:r>
            <w:proofErr w:type="gramEnd"/>
            <w:r w:rsidRPr="00F346E8">
              <w:rPr>
                <w:rFonts w:ascii="Times New Roman" w:hAnsi="Times New Roman" w:cs="Times New Roman"/>
                <w:color w:val="231F20"/>
                <w:spacing w:val="-5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преждения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и</w:t>
            </w:r>
            <w:r w:rsidRPr="00F346E8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ликвидации</w:t>
            </w:r>
            <w:r w:rsidRPr="00F346E8">
              <w:rPr>
                <w:rFonts w:ascii="Times New Roman" w:hAnsi="Times New Roman" w:cs="Times New Roman"/>
                <w:color w:val="231F20"/>
                <w:spacing w:val="1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ru-RU"/>
              </w:rPr>
              <w:t>последствий</w:t>
            </w:r>
            <w:r w:rsidRPr="00F346E8">
              <w:rPr>
                <w:rFonts w:ascii="Times New Roman" w:hAnsi="Times New Roman" w:cs="Times New Roman"/>
                <w:color w:val="231F20"/>
                <w:spacing w:val="2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  <w:lang w:val="ru-RU"/>
              </w:rPr>
              <w:lastRenderedPageBreak/>
              <w:t>чрезвычайных</w:t>
            </w:r>
            <w:r w:rsidRPr="00F346E8">
              <w:rPr>
                <w:rFonts w:ascii="Times New Roman" w:hAnsi="Times New Roman" w:cs="Times New Roman"/>
                <w:color w:val="231F20"/>
                <w:spacing w:val="-52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ситуаций</w:t>
            </w:r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8"/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Знакомятся с содержанием работы волонтёров в сфере предупреждения и ликвидации последствий </w:t>
            </w: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чрезвычайных ситуаций. Выполняют практические задания с использованием изученного материала. Учатся взаимодействовать в условиях игровой ЧС. Организуют школьный патруль для обеспечения контроля безопасности школьников на переменах.</w:t>
            </w:r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  <w:lang w:val="ru-RU"/>
              </w:rPr>
              <w:t>—</w:t>
            </w:r>
          </w:p>
        </w:tc>
        <w:tc>
          <w:tcPr>
            <w:tcW w:w="2977" w:type="dxa"/>
          </w:tcPr>
          <w:p w:rsidR="00F346E8" w:rsidRPr="00F346E8" w:rsidRDefault="00F346E8" w:rsidP="001E7C24">
            <w:pPr>
              <w:pStyle w:val="TableParagraph"/>
              <w:spacing w:before="88"/>
              <w:ind w:left="46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0E8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ruor.org/school-of-safety/</w:t>
            </w:r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</w:rPr>
              <w:t>—</w:t>
            </w:r>
          </w:p>
        </w:tc>
      </w:tr>
      <w:tr w:rsidR="00F346E8" w:rsidRPr="006C0E8C" w:rsidTr="00F346E8">
        <w:trPr>
          <w:trHeight w:val="40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6"/>
              <w:ind w:left="19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lastRenderedPageBreak/>
              <w:t>11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/>
              <w:ind w:left="165" w:right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Доверяй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</w:t>
            </w:r>
            <w:r w:rsidRPr="00F346E8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проверяй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8"/>
              <w:ind w:left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Узнают о правилах, соблюдение которых позволяет не стать жертвой мошенников.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  <w:tc>
          <w:tcPr>
            <w:tcW w:w="2977" w:type="dxa"/>
          </w:tcPr>
          <w:p w:rsidR="00F346E8" w:rsidRPr="00F346E8" w:rsidRDefault="00F346E8" w:rsidP="00F346E8">
            <w:pPr>
              <w:pStyle w:val="TableParagraph"/>
              <w:spacing w:before="88"/>
              <w:ind w:left="47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ria.ru/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sn_volunteers_school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/20180626/1523420991.html</w:t>
            </w: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</w:rPr>
              <w:t>-</w:t>
            </w:r>
          </w:p>
        </w:tc>
      </w:tr>
      <w:tr w:rsidR="00F346E8" w:rsidRPr="00F346E8" w:rsidTr="00F346E8">
        <w:trPr>
          <w:trHeight w:val="62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6"/>
              <w:ind w:left="19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12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8" w:line="252" w:lineRule="auto"/>
              <w:ind w:left="997" w:hanging="816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Продумываем</w:t>
            </w:r>
            <w:r w:rsidRPr="00F346E8">
              <w:rPr>
                <w:rFonts w:ascii="Times New Roman" w:hAnsi="Times New Roman" w:cs="Times New Roman"/>
                <w:color w:val="231F20"/>
                <w:spacing w:val="29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свой</w:t>
            </w:r>
            <w:r w:rsidRPr="00F346E8">
              <w:rPr>
                <w:rFonts w:ascii="Times New Roman" w:hAnsi="Times New Roman" w:cs="Times New Roman"/>
                <w:color w:val="231F20"/>
                <w:spacing w:val="3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социал</w:t>
            </w:r>
            <w:proofErr w:type="gram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ь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-</w:t>
            </w:r>
            <w:proofErr w:type="gramEnd"/>
            <w:r w:rsidRPr="00F346E8">
              <w:rPr>
                <w:rFonts w:ascii="Times New Roman" w:hAnsi="Times New Roman" w:cs="Times New Roman"/>
                <w:color w:val="231F20"/>
                <w:spacing w:val="-5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ный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квест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8"/>
              <w:ind w:left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8"/>
              <w:ind w:left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Узнают о понятиях «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квест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и «</w:t>
            </w:r>
            <w:proofErr w:type="gram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социальный</w:t>
            </w:r>
            <w:proofErr w:type="gram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квест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Изучают технологию организации и проведения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квестов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Выполняют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  <w:tc>
          <w:tcPr>
            <w:tcW w:w="2977" w:type="dxa"/>
          </w:tcPr>
          <w:p w:rsidR="00F346E8" w:rsidRPr="00F346E8" w:rsidRDefault="00F346E8" w:rsidP="001E7C24">
            <w:pPr>
              <w:pStyle w:val="TableParagraph"/>
              <w:spacing w:before="88"/>
              <w:ind w:left="479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flagman</w:t>
            </w:r>
            <w:proofErr w:type="gram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. tversu.ru/pages/773 </w:t>
            </w: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</w:tr>
      <w:tr w:rsidR="00F346E8" w:rsidRPr="00F346E8" w:rsidTr="00F346E8">
        <w:trPr>
          <w:trHeight w:val="620"/>
        </w:trPr>
        <w:tc>
          <w:tcPr>
            <w:tcW w:w="624" w:type="dxa"/>
            <w:shd w:val="clear" w:color="auto" w:fill="D1D3D4"/>
          </w:tcPr>
          <w:p w:rsidR="00F346E8" w:rsidRPr="00F346E8" w:rsidRDefault="00F346E8" w:rsidP="001E7C24">
            <w:pPr>
              <w:pStyle w:val="TableParagraph"/>
              <w:spacing w:before="86"/>
              <w:ind w:left="19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13</w:t>
            </w:r>
          </w:p>
        </w:tc>
        <w:tc>
          <w:tcPr>
            <w:tcW w:w="2320" w:type="dxa"/>
          </w:tcPr>
          <w:p w:rsidR="00F346E8" w:rsidRPr="00F346E8" w:rsidRDefault="00F346E8" w:rsidP="001E7C24">
            <w:pPr>
              <w:pStyle w:val="TableParagraph"/>
              <w:spacing w:before="87" w:line="252" w:lineRule="auto"/>
              <w:ind w:left="973" w:right="177" w:hanging="78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Квест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3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как</w:t>
            </w:r>
            <w:r w:rsidRPr="00F346E8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форма</w:t>
            </w:r>
            <w:r w:rsidRPr="00F346E8">
              <w:rPr>
                <w:rFonts w:ascii="Times New Roman" w:hAnsi="Times New Roman" w:cs="Times New Roman"/>
                <w:color w:val="231F20"/>
                <w:spacing w:val="14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социальн</w:t>
            </w:r>
            <w:proofErr w:type="gram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о-</w:t>
            </w:r>
            <w:proofErr w:type="gramEnd"/>
            <w:r w:rsidRPr="00F346E8">
              <w:rPr>
                <w:rFonts w:ascii="Times New Roman" w:hAnsi="Times New Roman" w:cs="Times New Roman"/>
                <w:color w:val="231F20"/>
                <w:spacing w:val="-5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го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8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проекта</w:t>
            </w:r>
          </w:p>
        </w:tc>
        <w:tc>
          <w:tcPr>
            <w:tcW w:w="709" w:type="dxa"/>
          </w:tcPr>
          <w:p w:rsidR="00F346E8" w:rsidRPr="00F346E8" w:rsidRDefault="00F346E8" w:rsidP="001E7C24">
            <w:pPr>
              <w:pStyle w:val="TableParagraph"/>
              <w:spacing w:before="87"/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551" w:type="dxa"/>
          </w:tcPr>
          <w:p w:rsidR="00F346E8" w:rsidRPr="00F346E8" w:rsidRDefault="00F346E8" w:rsidP="001E7C24">
            <w:pPr>
              <w:pStyle w:val="TableParagraph"/>
              <w:spacing w:before="87"/>
              <w:ind w:left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Организовывают проведение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квеста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знакомящего с ценностями волонтёрского движения. Изучают понятия «проект» и «волонтёрский проект». Придумывают социальный волонтёрский проект</w:t>
            </w: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  <w:tc>
          <w:tcPr>
            <w:tcW w:w="2977" w:type="dxa"/>
          </w:tcPr>
          <w:p w:rsidR="00F346E8" w:rsidRPr="00F346E8" w:rsidRDefault="00F346E8" w:rsidP="001E7C24">
            <w:pPr>
              <w:pStyle w:val="TableParagraph"/>
              <w:spacing w:before="87"/>
              <w:ind w:left="47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9"/>
        <w:tblW w:w="0" w:type="auto"/>
        <w:tblBorders>
          <w:top w:val="single" w:sz="4" w:space="0" w:color="6D6E71"/>
          <w:left w:val="single" w:sz="4" w:space="0" w:color="6D6E71"/>
          <w:bottom w:val="single" w:sz="4" w:space="0" w:color="6D6E71"/>
          <w:right w:val="single" w:sz="4" w:space="0" w:color="6D6E71"/>
          <w:insideH w:val="single" w:sz="4" w:space="0" w:color="6D6E71"/>
          <w:insideV w:val="single" w:sz="4" w:space="0" w:color="6D6E71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16"/>
        <w:gridCol w:w="709"/>
        <w:gridCol w:w="2627"/>
        <w:gridCol w:w="1276"/>
        <w:gridCol w:w="1625"/>
      </w:tblGrid>
      <w:tr w:rsidR="00F346E8" w:rsidRPr="00F346E8" w:rsidTr="00F346E8">
        <w:trPr>
          <w:trHeight w:val="377"/>
        </w:trPr>
        <w:tc>
          <w:tcPr>
            <w:tcW w:w="624" w:type="dxa"/>
            <w:shd w:val="clear" w:color="auto" w:fill="D1D3D4"/>
          </w:tcPr>
          <w:p w:rsidR="00F346E8" w:rsidRPr="00F346E8" w:rsidRDefault="00F346E8" w:rsidP="00F346E8">
            <w:pPr>
              <w:pStyle w:val="TableParagraph"/>
              <w:spacing w:before="76"/>
              <w:ind w:left="20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14</w:t>
            </w:r>
          </w:p>
        </w:tc>
        <w:tc>
          <w:tcPr>
            <w:tcW w:w="2216" w:type="dxa"/>
          </w:tcPr>
          <w:p w:rsidR="00F346E8" w:rsidRPr="00F346E8" w:rsidRDefault="00F346E8" w:rsidP="00F346E8">
            <w:pPr>
              <w:pStyle w:val="TableParagraph"/>
              <w:spacing w:before="77"/>
              <w:ind w:left="24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Этапы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социального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F346E8">
            <w:pPr>
              <w:pStyle w:val="TableParagraph"/>
              <w:spacing w:before="77"/>
              <w:ind w:left="369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1</w:t>
            </w:r>
          </w:p>
        </w:tc>
        <w:tc>
          <w:tcPr>
            <w:tcW w:w="2627" w:type="dxa"/>
          </w:tcPr>
          <w:p w:rsidR="00F346E8" w:rsidRPr="00F346E8" w:rsidRDefault="00F346E8" w:rsidP="00F346E8">
            <w:pPr>
              <w:pStyle w:val="TableParagraph"/>
              <w:spacing w:before="77"/>
              <w:ind w:left="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Изучают понятия «проект» и «волонтёрский проект».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Придумывают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социальный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волонтёрский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F346E8" w:rsidRPr="00F346E8" w:rsidRDefault="00F346E8" w:rsidP="00F346E8">
            <w:pPr>
              <w:pStyle w:val="TableParagraph"/>
              <w:spacing w:before="77"/>
              <w:ind w:left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  <w:tc>
          <w:tcPr>
            <w:tcW w:w="1625" w:type="dxa"/>
          </w:tcPr>
          <w:p w:rsidR="00F346E8" w:rsidRPr="00F346E8" w:rsidRDefault="00F346E8" w:rsidP="00F346E8">
            <w:pPr>
              <w:pStyle w:val="TableParagraph"/>
              <w:spacing w:before="77"/>
              <w:ind w:left="480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</w:tr>
      <w:tr w:rsidR="00F346E8" w:rsidRPr="00F346E8" w:rsidTr="00F346E8">
        <w:trPr>
          <w:trHeight w:val="597"/>
        </w:trPr>
        <w:tc>
          <w:tcPr>
            <w:tcW w:w="624" w:type="dxa"/>
            <w:shd w:val="clear" w:color="auto" w:fill="D1D3D4"/>
          </w:tcPr>
          <w:p w:rsidR="00F346E8" w:rsidRPr="00F346E8" w:rsidRDefault="00F346E8" w:rsidP="00F346E8">
            <w:pPr>
              <w:pStyle w:val="TableParagraph"/>
              <w:spacing w:before="76"/>
              <w:ind w:left="20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15</w:t>
            </w:r>
          </w:p>
        </w:tc>
        <w:tc>
          <w:tcPr>
            <w:tcW w:w="2216" w:type="dxa"/>
          </w:tcPr>
          <w:p w:rsidR="00F346E8" w:rsidRPr="00F346E8" w:rsidRDefault="00F346E8" w:rsidP="00F346E8">
            <w:pPr>
              <w:pStyle w:val="TableParagraph"/>
              <w:spacing w:before="77" w:line="252" w:lineRule="auto"/>
              <w:ind w:left="654" w:hanging="389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Анализ</w:t>
            </w:r>
            <w:r w:rsidRPr="00F346E8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социальных</w:t>
            </w:r>
            <w:r w:rsidRPr="00F346E8">
              <w:rPr>
                <w:rFonts w:ascii="Times New Roman" w:hAnsi="Times New Roman" w:cs="Times New Roman"/>
                <w:color w:val="231F20"/>
                <w:spacing w:val="2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прое</w:t>
            </w:r>
            <w:proofErr w:type="gram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к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-</w:t>
            </w:r>
            <w:proofErr w:type="gramEnd"/>
            <w:r w:rsidRPr="00F346E8">
              <w:rPr>
                <w:rFonts w:ascii="Times New Roman" w:hAnsi="Times New Roman" w:cs="Times New Roman"/>
                <w:color w:val="231F20"/>
                <w:spacing w:val="-51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тов.</w:t>
            </w:r>
            <w:r w:rsidRPr="00F346E8">
              <w:rPr>
                <w:rFonts w:ascii="Times New Roman" w:hAnsi="Times New Roman" w:cs="Times New Roman"/>
                <w:color w:val="231F20"/>
                <w:spacing w:val="15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Деловая</w:t>
            </w:r>
            <w:r w:rsidRPr="00F346E8">
              <w:rPr>
                <w:rFonts w:ascii="Times New Roman" w:hAnsi="Times New Roman" w:cs="Times New Roman"/>
                <w:color w:val="231F20"/>
                <w:spacing w:val="16"/>
                <w:sz w:val="20"/>
                <w:szCs w:val="20"/>
                <w:lang w:val="ru-RU"/>
              </w:rPr>
              <w:t xml:space="preserve"> </w:t>
            </w:r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>игра</w:t>
            </w:r>
          </w:p>
        </w:tc>
        <w:tc>
          <w:tcPr>
            <w:tcW w:w="709" w:type="dxa"/>
          </w:tcPr>
          <w:p w:rsidR="00F346E8" w:rsidRPr="00F346E8" w:rsidRDefault="00F346E8" w:rsidP="00F346E8">
            <w:pPr>
              <w:pStyle w:val="TableParagraph"/>
              <w:spacing w:before="77"/>
              <w:ind w:left="36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</w:rPr>
              <w:t>1</w:t>
            </w:r>
          </w:p>
        </w:tc>
        <w:tc>
          <w:tcPr>
            <w:tcW w:w="2627" w:type="dxa"/>
          </w:tcPr>
          <w:p w:rsidR="00F346E8" w:rsidRPr="00F346E8" w:rsidRDefault="00F346E8" w:rsidP="00F346E8">
            <w:pPr>
              <w:pStyle w:val="TableParagraph"/>
              <w:spacing w:before="77"/>
              <w:ind w:left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Обсуждают примеры школьных волонтёрских проектов. Отвечают на вопросы по теме.</w:t>
            </w:r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  <w:lang w:val="ru-RU"/>
              </w:rPr>
              <w:t>—</w:t>
            </w:r>
          </w:p>
        </w:tc>
        <w:tc>
          <w:tcPr>
            <w:tcW w:w="1276" w:type="dxa"/>
          </w:tcPr>
          <w:p w:rsidR="00F346E8" w:rsidRPr="00F346E8" w:rsidRDefault="00F346E8" w:rsidP="00F346E8">
            <w:pPr>
              <w:pStyle w:val="TableParagraph"/>
              <w:spacing w:before="77"/>
              <w:ind w:left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  <w:tc>
          <w:tcPr>
            <w:tcW w:w="1625" w:type="dxa"/>
          </w:tcPr>
          <w:p w:rsidR="00F346E8" w:rsidRPr="00F346E8" w:rsidRDefault="00F346E8" w:rsidP="00F346E8">
            <w:pPr>
              <w:pStyle w:val="TableParagraph"/>
              <w:spacing w:before="77"/>
              <w:ind w:left="467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</w:rPr>
              <w:t>—</w:t>
            </w:r>
          </w:p>
        </w:tc>
      </w:tr>
      <w:tr w:rsidR="00F346E8" w:rsidRPr="00F346E8" w:rsidTr="00F346E8">
        <w:trPr>
          <w:trHeight w:val="597"/>
        </w:trPr>
        <w:tc>
          <w:tcPr>
            <w:tcW w:w="624" w:type="dxa"/>
            <w:shd w:val="clear" w:color="auto" w:fill="D1D3D4"/>
          </w:tcPr>
          <w:p w:rsidR="00F346E8" w:rsidRPr="00F346E8" w:rsidRDefault="00F346E8" w:rsidP="00F346E8">
            <w:pPr>
              <w:pStyle w:val="TableParagraph"/>
              <w:spacing w:before="76"/>
              <w:ind w:left="20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16</w:t>
            </w:r>
          </w:p>
        </w:tc>
        <w:tc>
          <w:tcPr>
            <w:tcW w:w="2216" w:type="dxa"/>
          </w:tcPr>
          <w:p w:rsidR="00F346E8" w:rsidRPr="00F346E8" w:rsidRDefault="00F346E8" w:rsidP="00F346E8">
            <w:pPr>
              <w:pStyle w:val="TableParagraph"/>
              <w:spacing w:before="77" w:line="252" w:lineRule="auto"/>
              <w:ind w:left="1044" w:right="300" w:hanging="72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E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>Итоговое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занятие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.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Защита</w:t>
            </w:r>
            <w:proofErr w:type="spellEnd"/>
            <w:r w:rsidRPr="00F346E8">
              <w:rPr>
                <w:rFonts w:ascii="Times New Roman" w:hAnsi="Times New Roman" w:cs="Times New Roman"/>
                <w:color w:val="231F20"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F346E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проектов</w:t>
            </w:r>
            <w:proofErr w:type="spellEnd"/>
          </w:p>
        </w:tc>
        <w:tc>
          <w:tcPr>
            <w:tcW w:w="709" w:type="dxa"/>
          </w:tcPr>
          <w:p w:rsidR="00F346E8" w:rsidRPr="00F346E8" w:rsidRDefault="00F346E8" w:rsidP="00F346E8">
            <w:pPr>
              <w:pStyle w:val="TableParagraph"/>
              <w:spacing w:before="77"/>
              <w:ind w:left="368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2</w:t>
            </w:r>
          </w:p>
        </w:tc>
        <w:tc>
          <w:tcPr>
            <w:tcW w:w="2627" w:type="dxa"/>
          </w:tcPr>
          <w:p w:rsidR="00F346E8" w:rsidRPr="00F346E8" w:rsidRDefault="00F346E8" w:rsidP="00F346E8">
            <w:pPr>
              <w:pStyle w:val="TableParagraph"/>
              <w:spacing w:before="77"/>
              <w:ind w:left="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Выполняют итоговые задания по всему изученному материалу курса. Обсуждают мифы о </w:t>
            </w:r>
            <w:proofErr w:type="spellStart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волонтёрстве</w:t>
            </w:r>
            <w:proofErr w:type="spellEnd"/>
            <w:r w:rsidRPr="00F346E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Придумывают и презентуют свой социальный проект</w:t>
            </w:r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  <w:lang w:val="ru-RU"/>
              </w:rPr>
              <w:t>—</w:t>
            </w:r>
          </w:p>
        </w:tc>
        <w:tc>
          <w:tcPr>
            <w:tcW w:w="1276" w:type="dxa"/>
          </w:tcPr>
          <w:p w:rsidR="00F346E8" w:rsidRPr="00F346E8" w:rsidRDefault="00F346E8" w:rsidP="00F346E8">
            <w:pPr>
              <w:pStyle w:val="TableParagraph"/>
              <w:spacing w:before="77"/>
              <w:ind w:left="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17"/>
                <w:sz w:val="20"/>
                <w:szCs w:val="20"/>
                <w:lang w:val="ru-RU"/>
              </w:rPr>
              <w:t>-</w:t>
            </w:r>
          </w:p>
        </w:tc>
        <w:tc>
          <w:tcPr>
            <w:tcW w:w="1625" w:type="dxa"/>
          </w:tcPr>
          <w:p w:rsidR="00F346E8" w:rsidRPr="00F346E8" w:rsidRDefault="00F346E8" w:rsidP="00F346E8">
            <w:pPr>
              <w:pStyle w:val="TableParagraph"/>
              <w:spacing w:before="77"/>
              <w:ind w:left="46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color w:val="231F20"/>
                <w:w w:val="102"/>
                <w:sz w:val="20"/>
                <w:szCs w:val="20"/>
              </w:rPr>
              <w:t>—</w:t>
            </w:r>
          </w:p>
        </w:tc>
      </w:tr>
      <w:tr w:rsidR="00F346E8" w:rsidRPr="00F346E8" w:rsidTr="00F346E8">
        <w:trPr>
          <w:trHeight w:val="376"/>
        </w:trPr>
        <w:tc>
          <w:tcPr>
            <w:tcW w:w="624" w:type="dxa"/>
            <w:shd w:val="clear" w:color="auto" w:fill="E6E7E8"/>
          </w:tcPr>
          <w:p w:rsidR="00F346E8" w:rsidRPr="00F346E8" w:rsidRDefault="00F346E8" w:rsidP="00F346E8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E6E7E8"/>
          </w:tcPr>
          <w:p w:rsidR="00F346E8" w:rsidRPr="00F346E8" w:rsidRDefault="00F346E8" w:rsidP="00F346E8">
            <w:pPr>
              <w:pStyle w:val="TableParagraph"/>
              <w:spacing w:before="75"/>
              <w:ind w:left="0" w:right="159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E6E7E8"/>
          </w:tcPr>
          <w:p w:rsidR="00F346E8" w:rsidRPr="00F346E8" w:rsidRDefault="00F346E8" w:rsidP="00F346E8">
            <w:pPr>
              <w:pStyle w:val="TableParagraph"/>
              <w:spacing w:before="75"/>
              <w:ind w:left="313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ru-RU"/>
              </w:rPr>
              <w:t>17</w:t>
            </w:r>
          </w:p>
        </w:tc>
        <w:tc>
          <w:tcPr>
            <w:tcW w:w="2627" w:type="dxa"/>
            <w:shd w:val="clear" w:color="auto" w:fill="E6E7E8"/>
          </w:tcPr>
          <w:p w:rsidR="00F346E8" w:rsidRPr="00F346E8" w:rsidRDefault="00F346E8" w:rsidP="00F346E8">
            <w:pPr>
              <w:pStyle w:val="TableParagraph"/>
              <w:spacing w:before="75"/>
              <w:ind w:left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E6E7E8"/>
          </w:tcPr>
          <w:p w:rsidR="00F346E8" w:rsidRPr="00F346E8" w:rsidRDefault="00F346E8" w:rsidP="00F346E8">
            <w:pPr>
              <w:pStyle w:val="TableParagraph"/>
              <w:spacing w:before="75"/>
              <w:ind w:left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4"/>
                <w:sz w:val="20"/>
                <w:szCs w:val="20"/>
              </w:rPr>
              <w:t>8</w:t>
            </w:r>
          </w:p>
        </w:tc>
        <w:tc>
          <w:tcPr>
            <w:tcW w:w="1625" w:type="dxa"/>
            <w:shd w:val="clear" w:color="auto" w:fill="E6E7E8"/>
          </w:tcPr>
          <w:p w:rsidR="00F346E8" w:rsidRPr="00F346E8" w:rsidRDefault="00F346E8" w:rsidP="00F346E8">
            <w:pPr>
              <w:pStyle w:val="TableParagraph"/>
              <w:spacing w:before="75"/>
              <w:ind w:left="42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6E8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19</w:t>
            </w:r>
          </w:p>
        </w:tc>
      </w:tr>
    </w:tbl>
    <w:p w:rsidR="00C507BF" w:rsidRPr="00F346E8" w:rsidRDefault="00C507BF" w:rsidP="00C507BF">
      <w:pPr>
        <w:pStyle w:val="a4"/>
        <w:spacing w:before="11"/>
        <w:rPr>
          <w:rFonts w:ascii="Times New Roman" w:hAnsi="Times New Roman" w:cs="Times New Roman"/>
          <w:i/>
        </w:rPr>
      </w:pPr>
    </w:p>
    <w:p w:rsidR="00C90900" w:rsidRPr="001E2541" w:rsidRDefault="00C90900" w:rsidP="00C90900">
      <w:pPr>
        <w:tabs>
          <w:tab w:val="left" w:pos="1252"/>
        </w:tabs>
        <w:rPr>
          <w:rFonts w:ascii="Times New Roman" w:hAnsi="Times New Roman" w:cs="Times New Roman"/>
        </w:rPr>
      </w:pPr>
    </w:p>
    <w:p w:rsidR="001E2541" w:rsidRPr="001E2541" w:rsidRDefault="001E2541" w:rsidP="00C90900">
      <w:pPr>
        <w:tabs>
          <w:tab w:val="left" w:pos="1252"/>
        </w:tabs>
        <w:rPr>
          <w:rFonts w:ascii="Times New Roman" w:hAnsi="Times New Roman" w:cs="Times New Roman"/>
          <w:b/>
        </w:rPr>
      </w:pPr>
    </w:p>
    <w:p w:rsidR="00C90900" w:rsidRPr="001E2541" w:rsidRDefault="00C90900" w:rsidP="001E2541">
      <w:pPr>
        <w:tabs>
          <w:tab w:val="left" w:pos="1252"/>
        </w:tabs>
        <w:jc w:val="center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  <w:b/>
        </w:rPr>
        <w:t>Цифровые образовательные ресурсы и ресурсы сети интернет</w:t>
      </w:r>
    </w:p>
    <w:p w:rsidR="00C90900" w:rsidRPr="001E2541" w:rsidRDefault="00C90900" w:rsidP="00C90900">
      <w:pPr>
        <w:numPr>
          <w:ilvl w:val="0"/>
          <w:numId w:val="1"/>
        </w:numPr>
        <w:tabs>
          <w:tab w:val="left" w:pos="1252"/>
        </w:tabs>
        <w:jc w:val="left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Ассоциация волонтёрских центров: </w:t>
      </w:r>
      <w:proofErr w:type="spellStart"/>
      <w:r w:rsidRPr="001E2541">
        <w:rPr>
          <w:rFonts w:ascii="Times New Roman" w:hAnsi="Times New Roman" w:cs="Times New Roman"/>
        </w:rPr>
        <w:t>авц</w:t>
      </w:r>
      <w:proofErr w:type="gramStart"/>
      <w:r w:rsidRPr="001E2541">
        <w:rPr>
          <w:rFonts w:ascii="Times New Roman" w:hAnsi="Times New Roman" w:cs="Times New Roman"/>
        </w:rPr>
        <w:t>.р</w:t>
      </w:r>
      <w:proofErr w:type="gramEnd"/>
      <w:r w:rsidRPr="001E2541">
        <w:rPr>
          <w:rFonts w:ascii="Times New Roman" w:hAnsi="Times New Roman" w:cs="Times New Roman"/>
        </w:rPr>
        <w:t>ф</w:t>
      </w:r>
      <w:proofErr w:type="spellEnd"/>
    </w:p>
    <w:p w:rsidR="00C90900" w:rsidRPr="001E2541" w:rsidRDefault="00C90900" w:rsidP="00C90900">
      <w:pPr>
        <w:numPr>
          <w:ilvl w:val="0"/>
          <w:numId w:val="1"/>
        </w:numPr>
        <w:tabs>
          <w:tab w:val="left" w:pos="1252"/>
        </w:tabs>
        <w:jc w:val="left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Всероссийский конкурс социальных </w:t>
      </w:r>
      <w:proofErr w:type="spellStart"/>
      <w:r w:rsidRPr="001E2541">
        <w:rPr>
          <w:rFonts w:ascii="Times New Roman" w:hAnsi="Times New Roman" w:cs="Times New Roman"/>
        </w:rPr>
        <w:t>квестов</w:t>
      </w:r>
      <w:proofErr w:type="spellEnd"/>
      <w:r w:rsidRPr="001E2541">
        <w:rPr>
          <w:rFonts w:ascii="Times New Roman" w:hAnsi="Times New Roman" w:cs="Times New Roman"/>
        </w:rPr>
        <w:t xml:space="preserve"> «Флагман»: flagman.tversu.ru/</w:t>
      </w:r>
    </w:p>
    <w:p w:rsidR="00C90900" w:rsidRPr="001E2541" w:rsidRDefault="00C90900" w:rsidP="00C90900">
      <w:pPr>
        <w:numPr>
          <w:ilvl w:val="0"/>
          <w:numId w:val="1"/>
        </w:numPr>
        <w:tabs>
          <w:tab w:val="left" w:pos="1252"/>
        </w:tabs>
        <w:jc w:val="left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lastRenderedPageBreak/>
        <w:t>Всероссийское детско-юношеское общественное движение  «Школа безопасности»: ruor.org/</w:t>
      </w:r>
      <w:proofErr w:type="spellStart"/>
      <w:r w:rsidRPr="001E2541">
        <w:rPr>
          <w:rFonts w:ascii="Times New Roman" w:hAnsi="Times New Roman" w:cs="Times New Roman"/>
        </w:rPr>
        <w:t>school-of-safety</w:t>
      </w:r>
      <w:proofErr w:type="spellEnd"/>
    </w:p>
    <w:p w:rsidR="00C90900" w:rsidRPr="001E2541" w:rsidRDefault="00C90900" w:rsidP="00C90900">
      <w:pPr>
        <w:numPr>
          <w:ilvl w:val="0"/>
          <w:numId w:val="1"/>
        </w:numPr>
        <w:tabs>
          <w:tab w:val="left" w:pos="1252"/>
        </w:tabs>
        <w:jc w:val="left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>Всероссийское общественное движение «Волонтёры-медики»:  волонтер</w:t>
      </w:r>
      <w:proofErr w:type="gramStart"/>
      <w:r w:rsidRPr="001E2541">
        <w:rPr>
          <w:rFonts w:ascii="Times New Roman" w:hAnsi="Times New Roman" w:cs="Times New Roman"/>
        </w:rPr>
        <w:t>ы-</w:t>
      </w:r>
      <w:proofErr w:type="gramEnd"/>
      <w:r w:rsidRPr="001E2541">
        <w:rPr>
          <w:rFonts w:ascii="Times New Roman" w:hAnsi="Times New Roman" w:cs="Times New Roman"/>
        </w:rPr>
        <w:t xml:space="preserve"> </w:t>
      </w:r>
      <w:proofErr w:type="spellStart"/>
      <w:r w:rsidRPr="001E2541">
        <w:rPr>
          <w:rFonts w:ascii="Times New Roman" w:hAnsi="Times New Roman" w:cs="Times New Roman"/>
        </w:rPr>
        <w:t>медики.рф</w:t>
      </w:r>
      <w:proofErr w:type="spellEnd"/>
    </w:p>
    <w:p w:rsidR="00C90900" w:rsidRPr="001E2541" w:rsidRDefault="00C90900" w:rsidP="00C90900">
      <w:pPr>
        <w:numPr>
          <w:ilvl w:val="0"/>
          <w:numId w:val="1"/>
        </w:numPr>
        <w:tabs>
          <w:tab w:val="left" w:pos="1252"/>
        </w:tabs>
        <w:jc w:val="left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Единая информационная система «Добровольцы России»: добровольцы </w:t>
      </w:r>
      <w:proofErr w:type="spellStart"/>
      <w:r w:rsidRPr="001E2541">
        <w:rPr>
          <w:rFonts w:ascii="Times New Roman" w:hAnsi="Times New Roman" w:cs="Times New Roman"/>
        </w:rPr>
        <w:t>России</w:t>
      </w:r>
      <w:proofErr w:type="gramStart"/>
      <w:r w:rsidRPr="001E2541">
        <w:rPr>
          <w:rFonts w:ascii="Times New Roman" w:hAnsi="Times New Roman" w:cs="Times New Roman"/>
        </w:rPr>
        <w:t>.р</w:t>
      </w:r>
      <w:proofErr w:type="gramEnd"/>
      <w:r w:rsidRPr="001E2541">
        <w:rPr>
          <w:rFonts w:ascii="Times New Roman" w:hAnsi="Times New Roman" w:cs="Times New Roman"/>
        </w:rPr>
        <w:t>ф</w:t>
      </w:r>
      <w:proofErr w:type="spellEnd"/>
      <w:r w:rsidRPr="001E2541">
        <w:rPr>
          <w:rFonts w:ascii="Times New Roman" w:hAnsi="Times New Roman" w:cs="Times New Roman"/>
        </w:rPr>
        <w:t xml:space="preserve"> и dobro.ru</w:t>
      </w:r>
    </w:p>
    <w:p w:rsidR="00C90900" w:rsidRPr="001E2541" w:rsidRDefault="00C90900" w:rsidP="00C90900">
      <w:pPr>
        <w:numPr>
          <w:ilvl w:val="0"/>
          <w:numId w:val="1"/>
        </w:numPr>
        <w:tabs>
          <w:tab w:val="left" w:pos="1252"/>
        </w:tabs>
        <w:jc w:val="left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Материалы по добровольчеству для разработки тематических  мероприятий Федеральной программы «Ты решаешь»:      </w:t>
      </w:r>
      <w:proofErr w:type="spellStart"/>
      <w:r w:rsidRPr="001E2541">
        <w:rPr>
          <w:rFonts w:ascii="Times New Roman" w:hAnsi="Times New Roman" w:cs="Times New Roman"/>
        </w:rPr>
        <w:t>тырешаешь</w:t>
      </w:r>
      <w:proofErr w:type="gramStart"/>
      <w:r w:rsidRPr="001E2541">
        <w:rPr>
          <w:rFonts w:ascii="Times New Roman" w:hAnsi="Times New Roman" w:cs="Times New Roman"/>
        </w:rPr>
        <w:t>.р</w:t>
      </w:r>
      <w:proofErr w:type="gramEnd"/>
      <w:r w:rsidRPr="001E2541">
        <w:rPr>
          <w:rFonts w:ascii="Times New Roman" w:hAnsi="Times New Roman" w:cs="Times New Roman"/>
        </w:rPr>
        <w:t>ф</w:t>
      </w:r>
      <w:proofErr w:type="spellEnd"/>
      <w:r w:rsidRPr="001E2541">
        <w:rPr>
          <w:rFonts w:ascii="Times New Roman" w:hAnsi="Times New Roman" w:cs="Times New Roman"/>
        </w:rPr>
        <w:t>/</w:t>
      </w:r>
      <w:proofErr w:type="spellStart"/>
      <w:r w:rsidRPr="001E2541">
        <w:rPr>
          <w:rFonts w:ascii="Times New Roman" w:hAnsi="Times New Roman" w:cs="Times New Roman"/>
        </w:rPr>
        <w:t>material</w:t>
      </w:r>
      <w:proofErr w:type="spellEnd"/>
    </w:p>
    <w:p w:rsidR="00C90900" w:rsidRPr="001E2541" w:rsidRDefault="00C90900" w:rsidP="00C90900">
      <w:pPr>
        <w:numPr>
          <w:ilvl w:val="0"/>
          <w:numId w:val="1"/>
        </w:numPr>
        <w:tabs>
          <w:tab w:val="left" w:pos="1252"/>
        </w:tabs>
        <w:jc w:val="left"/>
        <w:rPr>
          <w:rFonts w:ascii="Times New Roman" w:hAnsi="Times New Roman" w:cs="Times New Roman"/>
        </w:rPr>
      </w:pPr>
      <w:r w:rsidRPr="001E2541">
        <w:rPr>
          <w:rFonts w:ascii="Times New Roman" w:hAnsi="Times New Roman" w:cs="Times New Roman"/>
        </w:rPr>
        <w:t xml:space="preserve">Общественно-государственная детско-юношеская организация «Российское движение школьников» (РДШ): </w:t>
      </w:r>
      <w:proofErr w:type="spellStart"/>
      <w:r w:rsidRPr="001E2541">
        <w:rPr>
          <w:rFonts w:ascii="Times New Roman" w:hAnsi="Times New Roman" w:cs="Times New Roman"/>
        </w:rPr>
        <w:t>рдш</w:t>
      </w:r>
      <w:proofErr w:type="gramStart"/>
      <w:r w:rsidRPr="001E2541">
        <w:rPr>
          <w:rFonts w:ascii="Times New Roman" w:hAnsi="Times New Roman" w:cs="Times New Roman"/>
        </w:rPr>
        <w:t>.р</w:t>
      </w:r>
      <w:proofErr w:type="gramEnd"/>
      <w:r w:rsidRPr="001E2541">
        <w:rPr>
          <w:rFonts w:ascii="Times New Roman" w:hAnsi="Times New Roman" w:cs="Times New Roman"/>
        </w:rPr>
        <w:t>ф</w:t>
      </w:r>
      <w:proofErr w:type="spellEnd"/>
    </w:p>
    <w:p w:rsidR="00014F4D" w:rsidRPr="001E2541" w:rsidRDefault="00014F4D" w:rsidP="00C90900">
      <w:pPr>
        <w:tabs>
          <w:tab w:val="left" w:pos="1252"/>
        </w:tabs>
        <w:rPr>
          <w:rFonts w:ascii="Times New Roman" w:hAnsi="Times New Roman" w:cs="Times New Roman"/>
        </w:rPr>
      </w:pPr>
    </w:p>
    <w:sectPr w:rsidR="00014F4D" w:rsidRPr="001E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3B5"/>
    <w:multiLevelType w:val="hybridMultilevel"/>
    <w:tmpl w:val="6216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A588E"/>
    <w:multiLevelType w:val="hybridMultilevel"/>
    <w:tmpl w:val="185E2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C0F76"/>
    <w:multiLevelType w:val="hybridMultilevel"/>
    <w:tmpl w:val="C41629A0"/>
    <w:lvl w:ilvl="0" w:tplc="6DC825E2">
      <w:start w:val="1"/>
      <w:numFmt w:val="decimal"/>
      <w:lvlText w:val="%1."/>
      <w:lvlJc w:val="left"/>
      <w:pPr>
        <w:ind w:left="1473" w:hanging="284"/>
        <w:jc w:val="right"/>
      </w:pPr>
      <w:rPr>
        <w:rFonts w:ascii="Trebuchet MS" w:eastAsia="Trebuchet MS" w:hAnsi="Trebuchet MS" w:cs="Trebuchet MS" w:hint="default"/>
        <w:b/>
        <w:bCs/>
        <w:color w:val="6D6E71"/>
        <w:w w:val="92"/>
        <w:sz w:val="20"/>
        <w:szCs w:val="20"/>
        <w:lang w:val="ru-RU" w:eastAsia="en-US" w:bidi="ar-SA"/>
      </w:rPr>
    </w:lvl>
    <w:lvl w:ilvl="1" w:tplc="D8B40C98">
      <w:numFmt w:val="bullet"/>
      <w:lvlText w:val="•"/>
      <w:lvlJc w:val="left"/>
      <w:pPr>
        <w:ind w:left="2278" w:hanging="284"/>
      </w:pPr>
      <w:rPr>
        <w:rFonts w:hint="default"/>
        <w:lang w:val="ru-RU" w:eastAsia="en-US" w:bidi="ar-SA"/>
      </w:rPr>
    </w:lvl>
    <w:lvl w:ilvl="2" w:tplc="780CE2B4">
      <w:numFmt w:val="bullet"/>
      <w:lvlText w:val="•"/>
      <w:lvlJc w:val="left"/>
      <w:pPr>
        <w:ind w:left="3077" w:hanging="284"/>
      </w:pPr>
      <w:rPr>
        <w:rFonts w:hint="default"/>
        <w:lang w:val="ru-RU" w:eastAsia="en-US" w:bidi="ar-SA"/>
      </w:rPr>
    </w:lvl>
    <w:lvl w:ilvl="3" w:tplc="C7EC3460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AF5A83B2">
      <w:numFmt w:val="bullet"/>
      <w:lvlText w:val="•"/>
      <w:lvlJc w:val="left"/>
      <w:pPr>
        <w:ind w:left="4675" w:hanging="284"/>
      </w:pPr>
      <w:rPr>
        <w:rFonts w:hint="default"/>
        <w:lang w:val="ru-RU" w:eastAsia="en-US" w:bidi="ar-SA"/>
      </w:rPr>
    </w:lvl>
    <w:lvl w:ilvl="5" w:tplc="BD167AB0">
      <w:numFmt w:val="bullet"/>
      <w:lvlText w:val="•"/>
      <w:lvlJc w:val="left"/>
      <w:pPr>
        <w:ind w:left="5473" w:hanging="284"/>
      </w:pPr>
      <w:rPr>
        <w:rFonts w:hint="default"/>
        <w:lang w:val="ru-RU" w:eastAsia="en-US" w:bidi="ar-SA"/>
      </w:rPr>
    </w:lvl>
    <w:lvl w:ilvl="6" w:tplc="11E625E8">
      <w:numFmt w:val="bullet"/>
      <w:lvlText w:val="•"/>
      <w:lvlJc w:val="left"/>
      <w:pPr>
        <w:ind w:left="6272" w:hanging="284"/>
      </w:pPr>
      <w:rPr>
        <w:rFonts w:hint="default"/>
        <w:lang w:val="ru-RU" w:eastAsia="en-US" w:bidi="ar-SA"/>
      </w:rPr>
    </w:lvl>
    <w:lvl w:ilvl="7" w:tplc="8B00E440">
      <w:numFmt w:val="bullet"/>
      <w:lvlText w:val="•"/>
      <w:lvlJc w:val="left"/>
      <w:pPr>
        <w:ind w:left="7071" w:hanging="284"/>
      </w:pPr>
      <w:rPr>
        <w:rFonts w:hint="default"/>
        <w:lang w:val="ru-RU" w:eastAsia="en-US" w:bidi="ar-SA"/>
      </w:rPr>
    </w:lvl>
    <w:lvl w:ilvl="8" w:tplc="1A1C14EE">
      <w:numFmt w:val="bullet"/>
      <w:lvlText w:val="•"/>
      <w:lvlJc w:val="left"/>
      <w:pPr>
        <w:ind w:left="7870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00"/>
    <w:rsid w:val="00014F4D"/>
    <w:rsid w:val="001E2541"/>
    <w:rsid w:val="00314753"/>
    <w:rsid w:val="003B5960"/>
    <w:rsid w:val="003F1473"/>
    <w:rsid w:val="004D5BCB"/>
    <w:rsid w:val="0057535C"/>
    <w:rsid w:val="006B3634"/>
    <w:rsid w:val="006C0E8C"/>
    <w:rsid w:val="007968ED"/>
    <w:rsid w:val="008A28D7"/>
    <w:rsid w:val="009E2BBD"/>
    <w:rsid w:val="00B4236F"/>
    <w:rsid w:val="00C507BF"/>
    <w:rsid w:val="00C90900"/>
    <w:rsid w:val="00D168AA"/>
    <w:rsid w:val="00D91EB4"/>
    <w:rsid w:val="00DE25EB"/>
    <w:rsid w:val="00E0268A"/>
    <w:rsid w:val="00ED37FD"/>
    <w:rsid w:val="00F3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1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3F1473"/>
    <w:pPr>
      <w:widowControl w:val="0"/>
      <w:autoSpaceDE w:val="0"/>
      <w:autoSpaceDN w:val="0"/>
      <w:spacing w:before="175" w:after="0" w:line="240" w:lineRule="auto"/>
      <w:ind w:left="1474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3F1473"/>
    <w:rPr>
      <w:rFonts w:ascii="Trebuchet MS" w:eastAsia="Trebuchet MS" w:hAnsi="Trebuchet MS" w:cs="Trebuchet MS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F147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F1473"/>
    <w:rPr>
      <w:rFonts w:ascii="Trebuchet MS" w:eastAsia="Trebuchet MS" w:hAnsi="Trebuchet MS" w:cs="Trebuchet M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1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50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07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7BF"/>
    <w:pPr>
      <w:widowControl w:val="0"/>
      <w:autoSpaceDE w:val="0"/>
      <w:autoSpaceDN w:val="0"/>
      <w:spacing w:after="0" w:line="240" w:lineRule="auto"/>
      <w:ind w:left="357"/>
      <w:jc w:val="center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07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14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3F1473"/>
    <w:pPr>
      <w:widowControl w:val="0"/>
      <w:autoSpaceDE w:val="0"/>
      <w:autoSpaceDN w:val="0"/>
      <w:spacing w:before="175" w:after="0" w:line="240" w:lineRule="auto"/>
      <w:ind w:left="1474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BB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3F1473"/>
    <w:rPr>
      <w:rFonts w:ascii="Trebuchet MS" w:eastAsia="Trebuchet MS" w:hAnsi="Trebuchet MS" w:cs="Trebuchet MS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3F147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3F1473"/>
    <w:rPr>
      <w:rFonts w:ascii="Trebuchet MS" w:eastAsia="Trebuchet MS" w:hAnsi="Trebuchet MS" w:cs="Trebuchet M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3F1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507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07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7BF"/>
    <w:pPr>
      <w:widowControl w:val="0"/>
      <w:autoSpaceDE w:val="0"/>
      <w:autoSpaceDN w:val="0"/>
      <w:spacing w:after="0" w:line="240" w:lineRule="auto"/>
      <w:ind w:left="357"/>
      <w:jc w:val="center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1A22-E4BB-4CF1-9DB6-3D1C0E7A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3833</Words>
  <Characters>21851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2023-09-07T15:35:00Z</dcterms:created>
  <dcterms:modified xsi:type="dcterms:W3CDTF">2023-09-22T11:41:00Z</dcterms:modified>
</cp:coreProperties>
</file>